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ADE" w:rsidRPr="009817C9" w:rsidRDefault="009817C9" w:rsidP="00281A02">
      <w:pPr>
        <w:spacing w:before="120"/>
        <w:jc w:val="both"/>
        <w:rPr>
          <w:rFonts w:ascii="Cambria" w:hAnsi="Cambria"/>
        </w:rPr>
      </w:pPr>
      <w:bookmarkStart w:id="0" w:name="_GoBack"/>
      <w:bookmarkEnd w:id="0"/>
      <w:r>
        <w:rPr>
          <w:rFonts w:ascii="Cambria" w:hAnsi="Cambria"/>
        </w:rPr>
        <w:t xml:space="preserve">На основу </w:t>
      </w:r>
      <w:r>
        <w:rPr>
          <w:rFonts w:ascii="Cambria" w:hAnsi="Cambria"/>
          <w:lang w:val="sr-Cyrl-RS"/>
        </w:rPr>
        <w:t>р</w:t>
      </w:r>
      <w:r w:rsidR="00DB4771" w:rsidRPr="009817C9">
        <w:rPr>
          <w:rFonts w:ascii="Cambria" w:hAnsi="Cambria"/>
        </w:rPr>
        <w:t>ешења о банкротству</w:t>
      </w:r>
      <w:r>
        <w:rPr>
          <w:rFonts w:ascii="Cambria" w:hAnsi="Cambria"/>
          <w:lang w:val="sr-Cyrl-RS"/>
        </w:rPr>
        <w:t xml:space="preserve"> </w:t>
      </w:r>
      <w:r w:rsidRPr="009817C9">
        <w:rPr>
          <w:rFonts w:ascii="Cambria" w:hAnsi="Cambria"/>
        </w:rPr>
        <w:t xml:space="preserve">Привредног суда у </w:t>
      </w:r>
      <w:r w:rsidR="008263A7">
        <w:rPr>
          <w:rFonts w:ascii="Cambria" w:hAnsi="Cambria"/>
          <w:lang w:val="sr-Cyrl-RS"/>
        </w:rPr>
        <w:t>Новом Саду 2.Ст.66/2019 од 08</w:t>
      </w:r>
      <w:r w:rsidR="00584DEB">
        <w:rPr>
          <w:rFonts w:ascii="Cambria" w:hAnsi="Cambria"/>
          <w:lang w:val="sr-Cyrl-RS"/>
        </w:rPr>
        <w:t>.10.</w:t>
      </w:r>
      <w:r>
        <w:rPr>
          <w:rFonts w:ascii="Cambria" w:hAnsi="Cambria"/>
          <w:lang w:val="sr-Cyrl-RS"/>
        </w:rPr>
        <w:t xml:space="preserve">2019. </w:t>
      </w:r>
      <w:r w:rsidR="00DB4771" w:rsidRPr="009817C9">
        <w:rPr>
          <w:rFonts w:ascii="Cambria" w:hAnsi="Cambria"/>
        </w:rPr>
        <w:t xml:space="preserve">које је правоснажно </w:t>
      </w:r>
      <w:r>
        <w:rPr>
          <w:rFonts w:ascii="Cambria" w:hAnsi="Cambria"/>
          <w:lang w:val="sr-Cyrl-RS"/>
        </w:rPr>
        <w:t xml:space="preserve">од </w:t>
      </w:r>
      <w:r w:rsidR="008263A7">
        <w:rPr>
          <w:rFonts w:ascii="Cambria" w:hAnsi="Cambria"/>
        </w:rPr>
        <w:t>04</w:t>
      </w:r>
      <w:r w:rsidR="00584DEB">
        <w:rPr>
          <w:rFonts w:ascii="Cambria" w:hAnsi="Cambria"/>
        </w:rPr>
        <w:t>.11</w:t>
      </w:r>
      <w:r w:rsidR="00281A02">
        <w:rPr>
          <w:rFonts w:ascii="Cambria" w:hAnsi="Cambria"/>
        </w:rPr>
        <w:t>.2019.</w:t>
      </w:r>
      <w:r>
        <w:rPr>
          <w:rFonts w:ascii="Cambria" w:hAnsi="Cambria"/>
          <w:lang w:val="sr-Cyrl-RS"/>
        </w:rPr>
        <w:t xml:space="preserve">, </w:t>
      </w:r>
      <w:r w:rsidR="00FD7ADE" w:rsidRPr="009817C9">
        <w:rPr>
          <w:rFonts w:ascii="Cambria" w:hAnsi="Cambria"/>
        </w:rPr>
        <w:t>у складу са  члано</w:t>
      </w:r>
      <w:r w:rsidR="00DB4771" w:rsidRPr="009817C9">
        <w:rPr>
          <w:rFonts w:ascii="Cambria" w:hAnsi="Cambria"/>
        </w:rPr>
        <w:t>м</w:t>
      </w:r>
      <w:r w:rsidR="00FD7ADE" w:rsidRPr="009817C9">
        <w:rPr>
          <w:rFonts w:ascii="Cambria" w:hAnsi="Cambria"/>
        </w:rPr>
        <w:t xml:space="preserve"> 131,</w:t>
      </w:r>
      <w:r w:rsidR="00FD7ADE" w:rsidRPr="009817C9">
        <w:rPr>
          <w:rFonts w:ascii="Cambria" w:hAnsi="Cambria"/>
          <w:lang w:val="sr-Latn-CS"/>
        </w:rPr>
        <w:t xml:space="preserve"> </w:t>
      </w:r>
      <w:r w:rsidR="00FD7ADE" w:rsidRPr="009817C9">
        <w:rPr>
          <w:rFonts w:ascii="Cambria" w:hAnsi="Cambria"/>
        </w:rPr>
        <w:t>132</w:t>
      </w:r>
      <w:r>
        <w:rPr>
          <w:rFonts w:ascii="Cambria" w:hAnsi="Cambria"/>
          <w:lang w:val="sr-Cyrl-RS"/>
        </w:rPr>
        <w:t xml:space="preserve"> и </w:t>
      </w:r>
      <w:r w:rsidR="00FD7ADE" w:rsidRPr="009817C9">
        <w:rPr>
          <w:rFonts w:ascii="Cambria" w:hAnsi="Cambria"/>
        </w:rPr>
        <w:t xml:space="preserve">133 </w:t>
      </w:r>
      <w:r w:rsidR="00FD7ADE" w:rsidRPr="009817C9">
        <w:rPr>
          <w:rFonts w:ascii="Cambria" w:hAnsi="Cambria"/>
          <w:lang w:val="sr-Latn-CS"/>
        </w:rPr>
        <w:t>Закона о стеча</w:t>
      </w:r>
      <w:r w:rsidR="00FD7ADE" w:rsidRPr="009817C9">
        <w:rPr>
          <w:rFonts w:ascii="Cambria" w:hAnsi="Cambria"/>
        </w:rPr>
        <w:t>ју</w:t>
      </w:r>
      <w:r w:rsidR="00FD7ADE" w:rsidRPr="009817C9">
        <w:rPr>
          <w:rFonts w:ascii="Cambria" w:hAnsi="Cambria"/>
          <w:lang w:val="sr-Latn-CS"/>
        </w:rPr>
        <w:t xml:space="preserve"> (</w:t>
      </w:r>
      <w:r w:rsidR="00FD7ADE" w:rsidRPr="009817C9">
        <w:rPr>
          <w:rFonts w:ascii="Cambria" w:hAnsi="Cambria"/>
        </w:rPr>
        <w:t>"</w:t>
      </w:r>
      <w:r>
        <w:rPr>
          <w:rFonts w:ascii="Cambria" w:hAnsi="Cambria"/>
          <w:lang w:val="sr-Cyrl-RS"/>
        </w:rPr>
        <w:t>Сл. гласник РС</w:t>
      </w:r>
      <w:r w:rsidR="00FD7ADE" w:rsidRPr="009817C9">
        <w:rPr>
          <w:rFonts w:ascii="Cambria" w:hAnsi="Cambria"/>
        </w:rPr>
        <w:t xml:space="preserve">", </w:t>
      </w:r>
      <w:r>
        <w:rPr>
          <w:rFonts w:ascii="Cambria" w:hAnsi="Cambria"/>
          <w:lang w:val="sr-Cyrl-RS"/>
        </w:rPr>
        <w:t>бр</w:t>
      </w:r>
      <w:r w:rsidR="00FD7ADE" w:rsidRPr="009817C9">
        <w:rPr>
          <w:rFonts w:ascii="Cambria" w:hAnsi="Cambria"/>
        </w:rPr>
        <w:t xml:space="preserve">. 104/2009, 99/2011 </w:t>
      </w:r>
      <w:r>
        <w:rPr>
          <w:rFonts w:ascii="Cambria" w:hAnsi="Cambria"/>
        </w:rPr>
        <w:t>–</w:t>
      </w:r>
      <w:r w:rsidR="00FD7ADE" w:rsidRPr="009817C9">
        <w:rPr>
          <w:rFonts w:ascii="Cambria" w:hAnsi="Cambria"/>
        </w:rPr>
        <w:t xml:space="preserve"> </w:t>
      </w:r>
      <w:r>
        <w:rPr>
          <w:rFonts w:ascii="Cambria" w:hAnsi="Cambria"/>
          <w:lang w:val="sr-Cyrl-RS"/>
        </w:rPr>
        <w:t>др. закон</w:t>
      </w:r>
      <w:r w:rsidR="00FD7ADE" w:rsidRPr="009817C9">
        <w:rPr>
          <w:rFonts w:ascii="Cambria" w:hAnsi="Cambria"/>
        </w:rPr>
        <w:t xml:space="preserve">, 71/2012 </w:t>
      </w:r>
      <w:r>
        <w:rPr>
          <w:rFonts w:ascii="Cambria" w:hAnsi="Cambria"/>
        </w:rPr>
        <w:t>–</w:t>
      </w:r>
      <w:r w:rsidR="00FD7ADE" w:rsidRPr="009817C9">
        <w:rPr>
          <w:rFonts w:ascii="Cambria" w:hAnsi="Cambria"/>
        </w:rPr>
        <w:t xml:space="preserve"> </w:t>
      </w:r>
      <w:r>
        <w:rPr>
          <w:rFonts w:ascii="Cambria" w:hAnsi="Cambria"/>
          <w:lang w:val="sr-Cyrl-RS"/>
        </w:rPr>
        <w:t>одлука УС</w:t>
      </w:r>
      <w:r w:rsidR="00FD7ADE" w:rsidRPr="009817C9">
        <w:rPr>
          <w:rFonts w:ascii="Cambria" w:hAnsi="Cambria"/>
        </w:rPr>
        <w:t>, 83/2014, 113/2017</w:t>
      </w:r>
      <w:r w:rsidR="00DB4771" w:rsidRPr="009817C9">
        <w:rPr>
          <w:rFonts w:ascii="Cambria" w:hAnsi="Cambria"/>
        </w:rPr>
        <w:t>, 44/2018 и 95/2018</w:t>
      </w:r>
      <w:r w:rsidR="00DB4771" w:rsidRPr="009817C9">
        <w:rPr>
          <w:rFonts w:ascii="Cambria" w:hAnsi="Cambria"/>
          <w:lang w:val="sr-Latn-CS"/>
        </w:rPr>
        <w:t>)</w:t>
      </w:r>
      <w:r w:rsidR="00DB4771" w:rsidRPr="009817C9">
        <w:rPr>
          <w:rFonts w:ascii="Cambria" w:hAnsi="Cambria"/>
        </w:rPr>
        <w:t xml:space="preserve"> </w:t>
      </w:r>
      <w:r w:rsidR="00FD7ADE" w:rsidRPr="009817C9">
        <w:rPr>
          <w:rFonts w:ascii="Cambria" w:hAnsi="Cambria"/>
        </w:rPr>
        <w:t>и Националним стандардом број 5 о начину и поступку уновчења имовине стечајног дужника</w:t>
      </w:r>
      <w:r>
        <w:rPr>
          <w:rFonts w:ascii="Cambria" w:hAnsi="Cambria"/>
          <w:lang w:val="sr-Cyrl-RS"/>
        </w:rPr>
        <w:t xml:space="preserve">, </w:t>
      </w:r>
      <w:r w:rsidR="00FD7ADE" w:rsidRPr="009817C9">
        <w:rPr>
          <w:rFonts w:ascii="Cambria" w:hAnsi="Cambria"/>
        </w:rPr>
        <w:t xml:space="preserve"> стечајни управник стечајног дужника</w:t>
      </w:r>
    </w:p>
    <w:p w:rsidR="00CB5988" w:rsidRPr="009817C9" w:rsidRDefault="00CB5988" w:rsidP="009817C9">
      <w:pPr>
        <w:jc w:val="both"/>
        <w:rPr>
          <w:rFonts w:ascii="Cambria" w:hAnsi="Cambria"/>
        </w:rPr>
      </w:pPr>
    </w:p>
    <w:p w:rsidR="00CB5988" w:rsidRDefault="00552947" w:rsidP="009817C9">
      <w:pPr>
        <w:jc w:val="center"/>
        <w:rPr>
          <w:rFonts w:ascii="Cambria" w:hAnsi="Cambria"/>
          <w:b/>
        </w:rPr>
      </w:pPr>
      <w:r w:rsidRPr="009817C9">
        <w:rPr>
          <w:rFonts w:ascii="Cambria" w:hAnsi="Cambria"/>
          <w:b/>
          <w:lang w:val="sr-Cyrl-CS"/>
        </w:rPr>
        <w:t>"</w:t>
      </w:r>
      <w:r w:rsidR="00584DEB">
        <w:rPr>
          <w:rFonts w:ascii="Cambria" w:hAnsi="Cambria"/>
          <w:b/>
          <w:lang w:val="sr-Cyrl-CS"/>
        </w:rPr>
        <w:t>УНИВЕРЗАЛ</w:t>
      </w:r>
      <w:r w:rsidR="00CB5988" w:rsidRPr="009817C9">
        <w:rPr>
          <w:rFonts w:ascii="Cambria" w:hAnsi="Cambria"/>
          <w:b/>
          <w:lang w:val="sr-Cyrl-CS"/>
        </w:rPr>
        <w:t xml:space="preserve">" </w:t>
      </w:r>
      <w:r w:rsidR="00DB4771" w:rsidRPr="009817C9">
        <w:rPr>
          <w:rFonts w:ascii="Cambria" w:hAnsi="Cambria"/>
          <w:b/>
        </w:rPr>
        <w:t>Д</w:t>
      </w:r>
      <w:r w:rsidR="009817C9">
        <w:rPr>
          <w:rFonts w:ascii="Cambria" w:hAnsi="Cambria"/>
          <w:b/>
          <w:lang w:val="sr-Cyrl-RS"/>
        </w:rPr>
        <w:t>ОО</w:t>
      </w:r>
      <w:r w:rsidR="00DB4771" w:rsidRPr="009817C9">
        <w:rPr>
          <w:rFonts w:ascii="Cambria" w:hAnsi="Cambria"/>
          <w:b/>
        </w:rPr>
        <w:t xml:space="preserve"> </w:t>
      </w:r>
      <w:r w:rsidR="00584DEB">
        <w:rPr>
          <w:rFonts w:ascii="Cambria" w:hAnsi="Cambria"/>
          <w:b/>
          <w:lang w:val="sr-Cyrl-RS"/>
        </w:rPr>
        <w:t>ГАЈДОБРА</w:t>
      </w:r>
      <w:r w:rsidR="006F5089">
        <w:rPr>
          <w:rFonts w:ascii="Cambria" w:hAnsi="Cambria"/>
          <w:b/>
          <w:lang w:val="sr-Cyrl-RS"/>
        </w:rPr>
        <w:t xml:space="preserve"> </w:t>
      </w:r>
      <w:r w:rsidR="00DB4771" w:rsidRPr="009817C9">
        <w:rPr>
          <w:rFonts w:ascii="Cambria" w:hAnsi="Cambria"/>
          <w:b/>
        </w:rPr>
        <w:t>У СТЕЧАЈУ</w:t>
      </w:r>
    </w:p>
    <w:p w:rsidR="00612EDD" w:rsidRPr="00612EDD" w:rsidRDefault="00612EDD" w:rsidP="009817C9">
      <w:pPr>
        <w:jc w:val="center"/>
        <w:rPr>
          <w:rFonts w:ascii="Cambria" w:hAnsi="Cambria"/>
          <w:b/>
          <w:lang w:val="sr-Cyrl-RS"/>
        </w:rPr>
      </w:pPr>
      <w:r>
        <w:rPr>
          <w:rFonts w:ascii="Cambria" w:hAnsi="Cambria"/>
          <w:b/>
        </w:rPr>
        <w:t>Невесињска 7</w:t>
      </w:r>
    </w:p>
    <w:p w:rsidR="00CB5988" w:rsidRDefault="00612EDD" w:rsidP="009817C9">
      <w:pPr>
        <w:jc w:val="center"/>
        <w:rPr>
          <w:rFonts w:ascii="Cambria" w:hAnsi="Cambria"/>
          <w:lang w:val="sr-Cyrl-RS"/>
        </w:rPr>
      </w:pPr>
      <w:r>
        <w:rPr>
          <w:rFonts w:ascii="Cambria" w:hAnsi="Cambria"/>
          <w:lang w:val="sr-Cyrl-RS"/>
        </w:rPr>
        <w:t>М</w:t>
      </w:r>
      <w:r w:rsidR="006F5089" w:rsidRPr="006F5089">
        <w:rPr>
          <w:rFonts w:ascii="Cambria" w:hAnsi="Cambria"/>
          <w:lang w:val="sr-Cyrl-RS"/>
        </w:rPr>
        <w:t>ати</w:t>
      </w:r>
      <w:r w:rsidR="00584DEB">
        <w:rPr>
          <w:rFonts w:ascii="Cambria" w:hAnsi="Cambria"/>
          <w:lang w:val="sr-Cyrl-RS"/>
        </w:rPr>
        <w:t>чни број 08681180, ПИБ 100752014</w:t>
      </w:r>
    </w:p>
    <w:p w:rsidR="002640DC" w:rsidRDefault="002640DC" w:rsidP="009817C9">
      <w:pPr>
        <w:jc w:val="center"/>
        <w:rPr>
          <w:rFonts w:ascii="Cambria" w:hAnsi="Cambria"/>
          <w:lang w:val="sr-Cyrl-RS"/>
        </w:rPr>
      </w:pPr>
      <w:r>
        <w:rPr>
          <w:rFonts w:ascii="Cambria" w:hAnsi="Cambria"/>
          <w:lang w:val="sr-Cyrl-RS"/>
        </w:rPr>
        <w:t xml:space="preserve">ОГЛАШАВА </w:t>
      </w:r>
    </w:p>
    <w:p w:rsidR="002640DC" w:rsidRDefault="002640DC" w:rsidP="009817C9">
      <w:pPr>
        <w:jc w:val="center"/>
        <w:rPr>
          <w:rFonts w:ascii="Cambria" w:hAnsi="Cambria"/>
          <w:lang w:val="sr-Cyrl-RS"/>
        </w:rPr>
      </w:pPr>
      <w:r>
        <w:rPr>
          <w:rFonts w:ascii="Cambria" w:hAnsi="Cambria"/>
          <w:lang w:val="sr-Cyrl-RS"/>
        </w:rPr>
        <w:t>продају имовине стечајног дужника</w:t>
      </w:r>
      <w:r w:rsidR="00B52091">
        <w:rPr>
          <w:rFonts w:ascii="Cambria" w:hAnsi="Cambria"/>
          <w:lang w:val="sr-Cyrl-RS"/>
        </w:rPr>
        <w:t xml:space="preserve"> јавним прикупљањем понуда</w:t>
      </w:r>
    </w:p>
    <w:p w:rsidR="002640DC" w:rsidRDefault="002640DC" w:rsidP="009817C9">
      <w:pPr>
        <w:jc w:val="center"/>
        <w:rPr>
          <w:rFonts w:ascii="Cambria" w:hAnsi="Cambria"/>
          <w:lang w:val="sr-Cyrl-RS"/>
        </w:rPr>
      </w:pPr>
    </w:p>
    <w:p w:rsidR="002640DC" w:rsidRPr="006F5089" w:rsidRDefault="002640DC" w:rsidP="009817C9">
      <w:pPr>
        <w:jc w:val="center"/>
        <w:rPr>
          <w:rFonts w:ascii="Cambria" w:hAnsi="Cambria"/>
          <w:lang w:val="sr-Cyrl-RS"/>
        </w:rPr>
      </w:pPr>
    </w:p>
    <w:p w:rsidR="002D04C1" w:rsidRPr="00A043CA" w:rsidRDefault="002D04C1" w:rsidP="002D04C1">
      <w:pPr>
        <w:pStyle w:val="NoSpacing"/>
        <w:jc w:val="both"/>
        <w:rPr>
          <w:rFonts w:ascii="Times New Roman" w:hAnsi="Times New Roman"/>
          <w:i/>
          <w:color w:val="404040"/>
          <w:lang w:val="sr-Cyrl-CS"/>
        </w:rPr>
      </w:pPr>
      <w:r w:rsidRPr="00A043CA">
        <w:rPr>
          <w:rFonts w:ascii="Times New Roman" w:hAnsi="Times New Roman"/>
          <w:b/>
          <w:i/>
          <w:color w:val="404040"/>
          <w:lang w:val="ru-RU"/>
        </w:rPr>
        <w:t xml:space="preserve">Напомена уз продају имовинске целине 1: </w:t>
      </w:r>
      <w:r w:rsidRPr="00A043CA">
        <w:rPr>
          <w:rFonts w:ascii="Times New Roman" w:hAnsi="Times New Roman"/>
          <w:i/>
          <w:color w:val="404040"/>
          <w:lang w:val="ru-RU"/>
        </w:rPr>
        <w:t xml:space="preserve">на преосталом делу парцеле број 210 к.о. Гајдобра налази се изграђен објекат површине 320 </w:t>
      </w:r>
      <w:r w:rsidR="00281A02">
        <w:rPr>
          <w:rFonts w:ascii="Times New Roman" w:hAnsi="Times New Roman"/>
          <w:i/>
          <w:color w:val="404040"/>
        </w:rPr>
        <w:t>m</w:t>
      </w:r>
      <w:r w:rsidRPr="00A043CA">
        <w:rPr>
          <w:rFonts w:ascii="Times New Roman" w:hAnsi="Times New Roman"/>
          <w:i/>
          <w:color w:val="404040"/>
          <w:vertAlign w:val="superscript"/>
          <w:lang w:val="ru-RU"/>
        </w:rPr>
        <w:t>2</w:t>
      </w:r>
      <w:r w:rsidRPr="00A043CA">
        <w:rPr>
          <w:rFonts w:ascii="Times New Roman" w:hAnsi="Times New Roman"/>
          <w:i/>
          <w:color w:val="404040"/>
          <w:lang w:val="ru-RU"/>
        </w:rPr>
        <w:t xml:space="preserve"> у јавној св</w:t>
      </w:r>
      <w:r w:rsidR="00281A02">
        <w:rPr>
          <w:rFonts w:ascii="Times New Roman" w:hAnsi="Times New Roman"/>
          <w:i/>
          <w:color w:val="404040"/>
          <w:lang w:val="ru-RU"/>
        </w:rPr>
        <w:t>ојини који није предмет продаје</w:t>
      </w:r>
      <w:r w:rsidRPr="00A043CA">
        <w:rPr>
          <w:rFonts w:ascii="Times New Roman" w:hAnsi="Times New Roman"/>
          <w:i/>
          <w:color w:val="404040"/>
          <w:lang w:val="ru-RU"/>
        </w:rPr>
        <w:t>, као ни део парцеле који исти објекат заузима, те ће кроз продајну документцију потенцијални купац бити обавештен да имовину купује са предстојећом обавезом да са власником објекта предузима неопходне радње на физичкој д</w:t>
      </w:r>
      <w:r w:rsidR="00C80D98">
        <w:rPr>
          <w:rFonts w:ascii="Times New Roman" w:hAnsi="Times New Roman"/>
          <w:i/>
          <w:color w:val="404040"/>
          <w:lang w:val="ru-RU"/>
        </w:rPr>
        <w:t>е</w:t>
      </w:r>
      <w:r w:rsidRPr="00A043CA">
        <w:rPr>
          <w:rFonts w:ascii="Times New Roman" w:hAnsi="Times New Roman"/>
          <w:i/>
          <w:color w:val="404040"/>
          <w:lang w:val="ru-RU"/>
        </w:rPr>
        <w:t xml:space="preserve">оби парцеле у циљу развргнућа имовинске заједнице.  </w:t>
      </w:r>
    </w:p>
    <w:p w:rsidR="00CB5988" w:rsidRDefault="00CB5988" w:rsidP="009817C9">
      <w:pPr>
        <w:jc w:val="center"/>
        <w:rPr>
          <w:rFonts w:ascii="Cambria" w:hAnsi="Cambria"/>
          <w:b/>
          <w:lang w:val="sr-Cyrl-CS"/>
        </w:rPr>
      </w:pPr>
    </w:p>
    <w:p w:rsidR="00FA2F6D" w:rsidRDefault="00FA2F6D" w:rsidP="009817C9">
      <w:pPr>
        <w:jc w:val="center"/>
        <w:rPr>
          <w:rFonts w:ascii="Cambria" w:hAnsi="Cambria"/>
          <w:b/>
          <w:lang w:val="sr-Cyrl-CS"/>
        </w:rPr>
      </w:pPr>
    </w:p>
    <w:tbl>
      <w:tblPr>
        <w:tblpPr w:leftFromText="180" w:rightFromText="180" w:vertAnchor="page" w:horzAnchor="margin" w:tblpY="4711"/>
        <w:tblW w:w="9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72"/>
        <w:gridCol w:w="1701"/>
        <w:gridCol w:w="1419"/>
      </w:tblGrid>
      <w:tr w:rsidR="00281A02" w:rsidRPr="00FA2F6D" w:rsidTr="00281A02">
        <w:trPr>
          <w:trHeight w:val="300"/>
        </w:trPr>
        <w:tc>
          <w:tcPr>
            <w:tcW w:w="6272" w:type="dxa"/>
            <w:vMerge w:val="restart"/>
            <w:shd w:val="clear" w:color="auto" w:fill="F2F2F2" w:themeFill="background1" w:themeFillShade="F2"/>
            <w:hideMark/>
          </w:tcPr>
          <w:p w:rsidR="00281A02" w:rsidRPr="00FA2F6D" w:rsidRDefault="00281A02" w:rsidP="00281A02">
            <w:pPr>
              <w:jc w:val="center"/>
              <w:rPr>
                <w:rFonts w:ascii="Cambria" w:hAnsi="Cambria"/>
                <w:lang w:val="sr-Cyrl-RS"/>
              </w:rPr>
            </w:pPr>
          </w:p>
          <w:p w:rsidR="00281A02" w:rsidRPr="00FA2F6D" w:rsidRDefault="00281A02" w:rsidP="00281A02">
            <w:pPr>
              <w:jc w:val="center"/>
              <w:rPr>
                <w:rFonts w:ascii="Cambria" w:hAnsi="Cambria"/>
              </w:rPr>
            </w:pPr>
            <w:r w:rsidRPr="00FA2F6D">
              <w:rPr>
                <w:rFonts w:ascii="Cambria" w:hAnsi="Cambria"/>
                <w:lang w:val="sr-Cyrl-RS"/>
              </w:rPr>
              <w:t>ПРЕДМЕТ ПРОДАЈЕ:</w:t>
            </w:r>
          </w:p>
        </w:tc>
        <w:tc>
          <w:tcPr>
            <w:tcW w:w="1701" w:type="dxa"/>
            <w:vMerge w:val="restart"/>
            <w:shd w:val="clear" w:color="auto" w:fill="F2F2F2" w:themeFill="background1" w:themeFillShade="F2"/>
            <w:hideMark/>
          </w:tcPr>
          <w:p w:rsidR="00281A02" w:rsidRDefault="00281A02" w:rsidP="00281A02">
            <w:pPr>
              <w:jc w:val="center"/>
              <w:rPr>
                <w:rFonts w:ascii="Cambria" w:hAnsi="Cambria"/>
                <w:lang w:val="sr-Cyrl-RS"/>
              </w:rPr>
            </w:pPr>
          </w:p>
          <w:p w:rsidR="00281A02" w:rsidRPr="00FA2F6D" w:rsidRDefault="00281A02" w:rsidP="00281A02">
            <w:pPr>
              <w:jc w:val="center"/>
              <w:rPr>
                <w:rFonts w:ascii="Cambria" w:hAnsi="Cambria"/>
              </w:rPr>
            </w:pPr>
            <w:r w:rsidRPr="00FA2F6D">
              <w:rPr>
                <w:rFonts w:ascii="Cambria" w:hAnsi="Cambria"/>
              </w:rPr>
              <w:t>П</w:t>
            </w:r>
            <w:r>
              <w:rPr>
                <w:rFonts w:ascii="Cambria" w:hAnsi="Cambria"/>
                <w:lang w:val="sr-Cyrl-RS"/>
              </w:rPr>
              <w:t>роцењена вредност</w:t>
            </w:r>
          </w:p>
        </w:tc>
        <w:tc>
          <w:tcPr>
            <w:tcW w:w="1419" w:type="dxa"/>
            <w:vMerge w:val="restart"/>
            <w:shd w:val="clear" w:color="auto" w:fill="F2F2F2" w:themeFill="background1" w:themeFillShade="F2"/>
            <w:noWrap/>
            <w:hideMark/>
          </w:tcPr>
          <w:p w:rsidR="00281A02" w:rsidRPr="00FA2F6D" w:rsidRDefault="00281A02" w:rsidP="00281A02">
            <w:pPr>
              <w:jc w:val="center"/>
              <w:rPr>
                <w:rFonts w:ascii="Cambria" w:hAnsi="Cambria"/>
                <w:lang w:val="sr-Cyrl-RS"/>
              </w:rPr>
            </w:pPr>
          </w:p>
          <w:p w:rsidR="00281A02" w:rsidRPr="00FA2F6D" w:rsidRDefault="00281A02" w:rsidP="00281A02">
            <w:pPr>
              <w:jc w:val="center"/>
              <w:rPr>
                <w:rFonts w:ascii="Cambria" w:hAnsi="Cambria"/>
                <w:lang w:val="sr-Cyrl-RS"/>
              </w:rPr>
            </w:pPr>
            <w:r w:rsidRPr="00FA2F6D">
              <w:rPr>
                <w:rFonts w:ascii="Cambria" w:hAnsi="Cambria"/>
              </w:rPr>
              <w:t>Д</w:t>
            </w:r>
            <w:r w:rsidRPr="00FA2F6D">
              <w:rPr>
                <w:rFonts w:ascii="Cambria" w:hAnsi="Cambria"/>
                <w:lang w:val="sr-Cyrl-RS"/>
              </w:rPr>
              <w:t>ЕПОЗИТ</w:t>
            </w:r>
          </w:p>
        </w:tc>
      </w:tr>
      <w:tr w:rsidR="00281A02" w:rsidRPr="00FA2F6D" w:rsidTr="00281A02">
        <w:trPr>
          <w:trHeight w:val="281"/>
        </w:trPr>
        <w:tc>
          <w:tcPr>
            <w:tcW w:w="6272" w:type="dxa"/>
            <w:vMerge/>
            <w:shd w:val="clear" w:color="auto" w:fill="F2F2F2" w:themeFill="background1" w:themeFillShade="F2"/>
            <w:hideMark/>
          </w:tcPr>
          <w:p w:rsidR="00281A02" w:rsidRPr="00FA2F6D" w:rsidRDefault="00281A02" w:rsidP="00281A02">
            <w:pPr>
              <w:rPr>
                <w:rFonts w:ascii="Cambria" w:hAnsi="Cambria"/>
              </w:rPr>
            </w:pPr>
          </w:p>
        </w:tc>
        <w:tc>
          <w:tcPr>
            <w:tcW w:w="1701" w:type="dxa"/>
            <w:vMerge/>
            <w:shd w:val="clear" w:color="auto" w:fill="F2F2F2" w:themeFill="background1" w:themeFillShade="F2"/>
            <w:hideMark/>
          </w:tcPr>
          <w:p w:rsidR="00281A02" w:rsidRPr="00FA2F6D" w:rsidRDefault="00281A02" w:rsidP="00281A02">
            <w:pPr>
              <w:rPr>
                <w:rFonts w:ascii="Cambria" w:hAnsi="Cambria"/>
              </w:rPr>
            </w:pPr>
          </w:p>
        </w:tc>
        <w:tc>
          <w:tcPr>
            <w:tcW w:w="1419" w:type="dxa"/>
            <w:vMerge/>
            <w:shd w:val="clear" w:color="auto" w:fill="F2F2F2" w:themeFill="background1" w:themeFillShade="F2"/>
            <w:hideMark/>
          </w:tcPr>
          <w:p w:rsidR="00281A02" w:rsidRPr="00FA2F6D" w:rsidRDefault="00281A02" w:rsidP="00281A02">
            <w:pPr>
              <w:rPr>
                <w:rFonts w:ascii="Cambria" w:hAnsi="Cambria"/>
              </w:rPr>
            </w:pPr>
          </w:p>
        </w:tc>
      </w:tr>
      <w:tr w:rsidR="00281A02" w:rsidRPr="00FA2F6D" w:rsidTr="000F2FA3">
        <w:trPr>
          <w:trHeight w:val="1115"/>
        </w:trPr>
        <w:tc>
          <w:tcPr>
            <w:tcW w:w="6272" w:type="dxa"/>
            <w:noWrap/>
          </w:tcPr>
          <w:p w:rsidR="00281A02" w:rsidRPr="002D04C1" w:rsidRDefault="00281A02" w:rsidP="00281A02">
            <w:pPr>
              <w:rPr>
                <w:rFonts w:ascii="Cambria" w:hAnsi="Cambria"/>
                <w:b/>
                <w:lang w:val="sr-Cyrl-RS"/>
              </w:rPr>
            </w:pPr>
            <w:r w:rsidRPr="002D04C1">
              <w:rPr>
                <w:rFonts w:ascii="Cambria" w:hAnsi="Cambria"/>
                <w:b/>
                <w:lang w:val="sr-Cyrl-RS"/>
              </w:rPr>
              <w:t>Имовинска целина 1</w:t>
            </w:r>
          </w:p>
          <w:p w:rsidR="00281A02" w:rsidRPr="00FA2F6D" w:rsidRDefault="00281A02" w:rsidP="00281A02">
            <w:pPr>
              <w:rPr>
                <w:rFonts w:ascii="Cambria" w:hAnsi="Cambria"/>
                <w:lang w:val="sr-Cyrl-RS"/>
              </w:rPr>
            </w:pPr>
            <w:r>
              <w:rPr>
                <w:rFonts w:ascii="Cambria" w:hAnsi="Cambria"/>
                <w:lang w:val="sr-Cyrl-RS"/>
              </w:rPr>
              <w:t xml:space="preserve"> 1. Земљиште 1870/2190 идеалног дела некретнине парцела број 210 уписане у ЛН к.о. Гајдобра, у катастру означена као њива 1 класе која у природи представља неизграђени део парцеле површине 18 ари и 70 метара квадратних, које се налази на адреси у Гајдобри, Хајдук Вељкова бб</w:t>
            </w:r>
          </w:p>
        </w:tc>
        <w:tc>
          <w:tcPr>
            <w:tcW w:w="1701" w:type="dxa"/>
            <w:noWrap/>
            <w:vAlign w:val="center"/>
          </w:tcPr>
          <w:p w:rsidR="00281A02" w:rsidRPr="000341AB" w:rsidRDefault="00281A02" w:rsidP="000F2FA3">
            <w:pPr>
              <w:jc w:val="center"/>
              <w:rPr>
                <w:rFonts w:ascii="Cambria" w:hAnsi="Cambria"/>
                <w:lang w:val="sr-Cyrl-RS"/>
              </w:rPr>
            </w:pPr>
            <w:r>
              <w:rPr>
                <w:rFonts w:ascii="Cambria" w:hAnsi="Cambria"/>
                <w:lang w:val="sr-Cyrl-RS"/>
              </w:rPr>
              <w:t>1.928.574,40</w:t>
            </w:r>
          </w:p>
        </w:tc>
        <w:tc>
          <w:tcPr>
            <w:tcW w:w="1419" w:type="dxa"/>
            <w:noWrap/>
            <w:vAlign w:val="center"/>
          </w:tcPr>
          <w:p w:rsidR="00281A02" w:rsidRPr="000341AB" w:rsidRDefault="00281A02" w:rsidP="000F2FA3">
            <w:pPr>
              <w:jc w:val="center"/>
              <w:rPr>
                <w:rFonts w:ascii="Cambria" w:hAnsi="Cambria"/>
                <w:lang w:val="sr-Cyrl-RS"/>
              </w:rPr>
            </w:pPr>
            <w:r>
              <w:rPr>
                <w:rFonts w:ascii="Cambria" w:hAnsi="Cambria"/>
                <w:lang w:val="sr-Cyrl-RS"/>
              </w:rPr>
              <w:t>385.714.88</w:t>
            </w:r>
          </w:p>
        </w:tc>
      </w:tr>
      <w:tr w:rsidR="00281A02" w:rsidRPr="00FA2F6D" w:rsidTr="000F2FA3">
        <w:trPr>
          <w:trHeight w:val="1115"/>
        </w:trPr>
        <w:tc>
          <w:tcPr>
            <w:tcW w:w="6272" w:type="dxa"/>
            <w:noWrap/>
          </w:tcPr>
          <w:p w:rsidR="00281A02" w:rsidRPr="002D04C1" w:rsidRDefault="00281A02" w:rsidP="00281A02">
            <w:pPr>
              <w:rPr>
                <w:rFonts w:ascii="Cambria" w:hAnsi="Cambria"/>
                <w:b/>
                <w:lang w:val="sr-Cyrl-RS"/>
              </w:rPr>
            </w:pPr>
            <w:r w:rsidRPr="002D04C1">
              <w:rPr>
                <w:rFonts w:ascii="Cambria" w:hAnsi="Cambria"/>
                <w:b/>
                <w:lang w:val="sr-Cyrl-RS"/>
              </w:rPr>
              <w:t>Имовинска целина 2</w:t>
            </w:r>
          </w:p>
          <w:p w:rsidR="00281A02" w:rsidRPr="00612EDD" w:rsidRDefault="00281A02" w:rsidP="00281A02">
            <w:pPr>
              <w:rPr>
                <w:rFonts w:ascii="Cambria" w:hAnsi="Cambria"/>
                <w:lang w:val="sr-Cyrl-RS"/>
              </w:rPr>
            </w:pPr>
            <w:r>
              <w:rPr>
                <w:rFonts w:ascii="Cambria" w:hAnsi="Cambria"/>
                <w:lang w:val="sr-Cyrl-RS"/>
              </w:rPr>
              <w:t>1. Угоститељсака опрема у Ресторану Липа од које најзначајнију опрему чине замрзивачи, расхладне витрине, шанк, термички уређаји, на адреси Гајдобра, Невесињска 7</w:t>
            </w:r>
          </w:p>
        </w:tc>
        <w:tc>
          <w:tcPr>
            <w:tcW w:w="1701" w:type="dxa"/>
            <w:noWrap/>
            <w:vAlign w:val="center"/>
          </w:tcPr>
          <w:p w:rsidR="00281A02" w:rsidRDefault="00281A02" w:rsidP="000F2FA3">
            <w:pPr>
              <w:jc w:val="center"/>
              <w:rPr>
                <w:rFonts w:ascii="Cambria" w:hAnsi="Cambria"/>
                <w:lang w:val="sr-Cyrl-RS"/>
              </w:rPr>
            </w:pPr>
            <w:r>
              <w:rPr>
                <w:rFonts w:ascii="Cambria" w:hAnsi="Cambria"/>
                <w:lang w:val="sr-Cyrl-RS"/>
              </w:rPr>
              <w:t>857.266,70</w:t>
            </w:r>
          </w:p>
        </w:tc>
        <w:tc>
          <w:tcPr>
            <w:tcW w:w="1419" w:type="dxa"/>
            <w:noWrap/>
            <w:vAlign w:val="center"/>
          </w:tcPr>
          <w:p w:rsidR="00281A02" w:rsidRDefault="00281A02" w:rsidP="000F2FA3">
            <w:pPr>
              <w:jc w:val="center"/>
              <w:rPr>
                <w:rFonts w:ascii="Cambria" w:hAnsi="Cambria"/>
                <w:lang w:val="sr-Cyrl-RS"/>
              </w:rPr>
            </w:pPr>
            <w:r>
              <w:rPr>
                <w:rFonts w:ascii="Cambria" w:hAnsi="Cambria"/>
                <w:lang w:val="sr-Cyrl-RS"/>
              </w:rPr>
              <w:t>171.453,34</w:t>
            </w:r>
          </w:p>
        </w:tc>
      </w:tr>
    </w:tbl>
    <w:p w:rsidR="007772D2" w:rsidRDefault="001174C9" w:rsidP="00281A02">
      <w:pPr>
        <w:jc w:val="both"/>
        <w:rPr>
          <w:rFonts w:ascii="Cambria" w:hAnsi="Cambria"/>
        </w:rPr>
      </w:pPr>
      <w:r w:rsidRPr="009817C9">
        <w:rPr>
          <w:rFonts w:ascii="Cambria" w:hAnsi="Cambria"/>
        </w:rPr>
        <w:t xml:space="preserve">Детаљнији опис </w:t>
      </w:r>
      <w:r w:rsidR="00FA2F6D">
        <w:rPr>
          <w:rFonts w:ascii="Cambria" w:hAnsi="Cambria"/>
          <w:lang w:val="sr-Cyrl-RS"/>
        </w:rPr>
        <w:t xml:space="preserve">имовине која је </w:t>
      </w:r>
      <w:r w:rsidRPr="009817C9">
        <w:rPr>
          <w:rFonts w:ascii="Cambria" w:hAnsi="Cambria"/>
        </w:rPr>
        <w:t xml:space="preserve">предмет продаје налази </w:t>
      </w:r>
      <w:r w:rsidR="00FA2F6D">
        <w:rPr>
          <w:rFonts w:ascii="Cambria" w:hAnsi="Cambria"/>
          <w:lang w:val="sr-Cyrl-RS"/>
        </w:rPr>
        <w:t xml:space="preserve">се </w:t>
      </w:r>
      <w:r w:rsidRPr="009817C9">
        <w:rPr>
          <w:rFonts w:ascii="Cambria" w:hAnsi="Cambria"/>
        </w:rPr>
        <w:t>у продајној документацији.</w:t>
      </w:r>
    </w:p>
    <w:p w:rsidR="0085490E" w:rsidRPr="0085490E" w:rsidRDefault="0085490E" w:rsidP="00281A02">
      <w:pPr>
        <w:jc w:val="both"/>
        <w:rPr>
          <w:rFonts w:ascii="Cambria" w:hAnsi="Cambria"/>
          <w:lang w:val="sr-Cyrl-RS"/>
        </w:rPr>
      </w:pPr>
      <w:r>
        <w:rPr>
          <w:rFonts w:ascii="Cambria" w:hAnsi="Cambria"/>
          <w:lang w:val="sr-Cyrl-RS"/>
        </w:rPr>
        <w:t>Процењена вредност имовине стеча</w:t>
      </w:r>
      <w:r w:rsidR="002D04C1">
        <w:rPr>
          <w:rFonts w:ascii="Cambria" w:hAnsi="Cambria"/>
          <w:lang w:val="sr-Cyrl-RS"/>
        </w:rPr>
        <w:t>јног дужника није минимално прих</w:t>
      </w:r>
      <w:r>
        <w:rPr>
          <w:rFonts w:ascii="Cambria" w:hAnsi="Cambria"/>
          <w:lang w:val="sr-Cyrl-RS"/>
        </w:rPr>
        <w:t>ватљива вредност, нити је на други начин обавезујућа или опредељујућа за понуђача прил</w:t>
      </w:r>
      <w:r w:rsidR="002D04C1">
        <w:rPr>
          <w:rFonts w:ascii="Cambria" w:hAnsi="Cambria"/>
          <w:lang w:val="sr-Cyrl-RS"/>
        </w:rPr>
        <w:t>и</w:t>
      </w:r>
      <w:r>
        <w:rPr>
          <w:rFonts w:ascii="Cambria" w:hAnsi="Cambria"/>
          <w:lang w:val="sr-Cyrl-RS"/>
        </w:rPr>
        <w:t>ком одређивања висине понуде.</w:t>
      </w:r>
    </w:p>
    <w:p w:rsidR="007772D2" w:rsidRPr="009817C9" w:rsidRDefault="007772D2" w:rsidP="009817C9">
      <w:pPr>
        <w:ind w:left="-567" w:right="-567"/>
        <w:jc w:val="both"/>
        <w:rPr>
          <w:rFonts w:ascii="Cambria" w:hAnsi="Cambria"/>
        </w:rPr>
      </w:pPr>
    </w:p>
    <w:p w:rsidR="00CB5988" w:rsidRPr="009817C9" w:rsidRDefault="00CB5988" w:rsidP="00281A02">
      <w:pPr>
        <w:jc w:val="both"/>
        <w:rPr>
          <w:rFonts w:ascii="Cambria" w:hAnsi="Cambria"/>
          <w:lang w:val="sr-Cyrl-CS"/>
        </w:rPr>
      </w:pPr>
      <w:r w:rsidRPr="009817C9">
        <w:rPr>
          <w:rFonts w:ascii="Cambria" w:hAnsi="Cambria"/>
          <w:lang w:val="sr-Cyrl-CS"/>
        </w:rPr>
        <w:t>Право на учешће имају сва правна и физичка лица</w:t>
      </w:r>
      <w:r w:rsidRPr="009817C9">
        <w:rPr>
          <w:rFonts w:ascii="Cambria" w:hAnsi="Cambria"/>
          <w:lang w:val="ru-RU"/>
        </w:rPr>
        <w:t xml:space="preserve"> </w:t>
      </w:r>
      <w:r w:rsidRPr="009817C9">
        <w:rPr>
          <w:rFonts w:ascii="Cambria" w:hAnsi="Cambria"/>
          <w:lang w:val="sr-Cyrl-CS"/>
        </w:rPr>
        <w:t>која:</w:t>
      </w:r>
    </w:p>
    <w:p w:rsidR="00281A02" w:rsidRDefault="00CB5988" w:rsidP="00281A02">
      <w:pPr>
        <w:pStyle w:val="ListParagraph"/>
        <w:numPr>
          <w:ilvl w:val="0"/>
          <w:numId w:val="1"/>
        </w:numPr>
        <w:tabs>
          <w:tab w:val="clear" w:pos="720"/>
          <w:tab w:val="num" w:pos="0"/>
        </w:tabs>
        <w:ind w:left="284" w:hanging="284"/>
        <w:jc w:val="both"/>
        <w:rPr>
          <w:rFonts w:ascii="Cambria" w:hAnsi="Cambria"/>
          <w:lang w:val="sr-Cyrl-CS"/>
        </w:rPr>
      </w:pPr>
      <w:r w:rsidRPr="009817C9">
        <w:rPr>
          <w:rFonts w:ascii="Cambria" w:hAnsi="Cambria"/>
          <w:lang w:val="sr-Cyrl-CS"/>
        </w:rPr>
        <w:t xml:space="preserve">након добијања профактуре, изврше уплату  ради </w:t>
      </w:r>
      <w:r w:rsidRPr="00575045">
        <w:rPr>
          <w:rFonts w:ascii="Cambria" w:hAnsi="Cambria"/>
          <w:b/>
          <w:lang w:val="sr-Cyrl-CS"/>
        </w:rPr>
        <w:t>откупа продајне документације</w:t>
      </w:r>
      <w:r w:rsidRPr="009817C9">
        <w:rPr>
          <w:rFonts w:ascii="Cambria" w:hAnsi="Cambria"/>
          <w:lang w:val="sr-Cyrl-CS"/>
        </w:rPr>
        <w:t xml:space="preserve"> у износу од </w:t>
      </w:r>
      <w:r w:rsidR="00584DEB">
        <w:rPr>
          <w:rFonts w:ascii="Cambria" w:hAnsi="Cambria"/>
          <w:b/>
          <w:lang w:val="sr-Cyrl-RS"/>
        </w:rPr>
        <w:t>5.000</w:t>
      </w:r>
      <w:r w:rsidR="00EC1A60" w:rsidRPr="009817C9">
        <w:rPr>
          <w:rFonts w:ascii="Cambria" w:hAnsi="Cambria"/>
          <w:b/>
        </w:rPr>
        <w:t>,00</w:t>
      </w:r>
      <w:r w:rsidR="00EC1A60" w:rsidRPr="009817C9">
        <w:rPr>
          <w:rFonts w:ascii="Cambria" w:hAnsi="Cambria"/>
        </w:rPr>
        <w:t xml:space="preserve"> </w:t>
      </w:r>
      <w:r w:rsidRPr="009817C9">
        <w:rPr>
          <w:rFonts w:ascii="Cambria" w:hAnsi="Cambria"/>
          <w:b/>
          <w:lang w:val="sr-Cyrl-CS"/>
        </w:rPr>
        <w:t>динара</w:t>
      </w:r>
      <w:r w:rsidR="00053DC3" w:rsidRPr="009817C9">
        <w:rPr>
          <w:rFonts w:ascii="Cambria" w:hAnsi="Cambria"/>
          <w:b/>
          <w:lang w:val="sr-Cyrl-CS"/>
        </w:rPr>
        <w:t xml:space="preserve"> </w:t>
      </w:r>
      <w:r w:rsidR="003A5C41">
        <w:rPr>
          <w:rFonts w:ascii="Cambria" w:hAnsi="Cambria"/>
          <w:b/>
          <w:lang w:val="sr-Cyrl-CS"/>
        </w:rPr>
        <w:t>+ пдв</w:t>
      </w:r>
      <w:r w:rsidR="00B765CF" w:rsidRPr="009817C9">
        <w:rPr>
          <w:rFonts w:ascii="Cambria" w:hAnsi="Cambria"/>
          <w:lang w:val="sr-Cyrl-CS"/>
        </w:rPr>
        <w:t>.</w:t>
      </w:r>
      <w:r w:rsidR="00A94206" w:rsidRPr="009817C9">
        <w:rPr>
          <w:rFonts w:ascii="Cambria" w:hAnsi="Cambria"/>
          <w:lang w:val="sr-Cyrl-CS"/>
        </w:rPr>
        <w:t xml:space="preserve"> </w:t>
      </w:r>
      <w:r w:rsidR="009E6D66">
        <w:rPr>
          <w:rFonts w:ascii="Cambria" w:hAnsi="Cambria"/>
          <w:lang w:val="sr-Cyrl-CS"/>
        </w:rPr>
        <w:t>За добијање п</w:t>
      </w:r>
      <w:r w:rsidRPr="009817C9">
        <w:rPr>
          <w:rFonts w:ascii="Cambria" w:hAnsi="Cambria"/>
          <w:lang w:val="sr-Cyrl-CS"/>
        </w:rPr>
        <w:t>рофактур</w:t>
      </w:r>
      <w:r w:rsidR="009E6D66">
        <w:rPr>
          <w:rFonts w:ascii="Cambria" w:hAnsi="Cambria"/>
          <w:lang w:val="sr-Cyrl-CS"/>
        </w:rPr>
        <w:t>е</w:t>
      </w:r>
      <w:r w:rsidR="003A5C41">
        <w:rPr>
          <w:rFonts w:ascii="Cambria" w:hAnsi="Cambria"/>
          <w:lang w:val="sr-Cyrl-CS"/>
        </w:rPr>
        <w:t xml:space="preserve"> </w:t>
      </w:r>
      <w:r w:rsidR="00A2390C">
        <w:rPr>
          <w:rFonts w:ascii="Cambria" w:hAnsi="Cambria"/>
          <w:lang w:val="sr-Cyrl-CS"/>
        </w:rPr>
        <w:t xml:space="preserve">на и-мејл </w:t>
      </w:r>
      <w:r w:rsidR="009E6D66">
        <w:rPr>
          <w:rFonts w:ascii="Cambria" w:hAnsi="Cambria"/>
          <w:lang w:val="sr-Cyrl-CS"/>
        </w:rPr>
        <w:t xml:space="preserve">потребно је </w:t>
      </w:r>
      <w:r w:rsidR="00A2390C">
        <w:rPr>
          <w:rFonts w:ascii="Cambria" w:hAnsi="Cambria"/>
          <w:lang w:val="sr-Cyrl-CS"/>
        </w:rPr>
        <w:t xml:space="preserve">претходно </w:t>
      </w:r>
      <w:r w:rsidR="009E6D66">
        <w:rPr>
          <w:rFonts w:ascii="Cambria" w:hAnsi="Cambria"/>
          <w:lang w:val="sr-Cyrl-CS"/>
        </w:rPr>
        <w:t xml:space="preserve">контактирати </w:t>
      </w:r>
      <w:r w:rsidR="003A5C41">
        <w:rPr>
          <w:rFonts w:ascii="Cambria" w:hAnsi="Cambria"/>
          <w:lang w:val="sr-Cyrl-CS"/>
        </w:rPr>
        <w:t>стечајн</w:t>
      </w:r>
      <w:r w:rsidR="009E6D66">
        <w:rPr>
          <w:rFonts w:ascii="Cambria" w:hAnsi="Cambria"/>
          <w:lang w:val="sr-Cyrl-CS"/>
        </w:rPr>
        <w:t>ог</w:t>
      </w:r>
      <w:r w:rsidR="003A5C41">
        <w:rPr>
          <w:rFonts w:ascii="Cambria" w:hAnsi="Cambria"/>
          <w:lang w:val="sr-Cyrl-CS"/>
        </w:rPr>
        <w:t xml:space="preserve"> управник</w:t>
      </w:r>
      <w:r w:rsidR="00575045">
        <w:rPr>
          <w:rFonts w:ascii="Cambria" w:hAnsi="Cambria"/>
          <w:lang w:val="sr-Cyrl-CS"/>
        </w:rPr>
        <w:t>а на доле наведени број телефона</w:t>
      </w:r>
      <w:r w:rsidR="003A5C41">
        <w:rPr>
          <w:rFonts w:ascii="Cambria" w:hAnsi="Cambria"/>
          <w:lang w:val="sr-Cyrl-CS"/>
        </w:rPr>
        <w:t xml:space="preserve">. </w:t>
      </w:r>
    </w:p>
    <w:p w:rsidR="0085490E" w:rsidRPr="00281A02" w:rsidRDefault="0085490E" w:rsidP="00281A02">
      <w:pPr>
        <w:pStyle w:val="ListParagraph"/>
        <w:ind w:left="284"/>
        <w:jc w:val="both"/>
        <w:rPr>
          <w:rFonts w:ascii="Cambria" w:hAnsi="Cambria"/>
          <w:lang w:val="sr-Cyrl-CS"/>
        </w:rPr>
      </w:pPr>
      <w:r w:rsidRPr="00EA0911">
        <w:rPr>
          <w:rFonts w:ascii="Cambria" w:hAnsi="Cambria"/>
          <w:b/>
          <w:lang w:val="sr-Cyrl-CS"/>
        </w:rPr>
        <w:t>Рок за откуп продајне документације је 02.10.2020. године</w:t>
      </w:r>
      <w:r w:rsidRPr="00281A02">
        <w:rPr>
          <w:rFonts w:ascii="Cambria" w:hAnsi="Cambria"/>
          <w:lang w:val="sr-Cyrl-CS"/>
        </w:rPr>
        <w:t>.</w:t>
      </w:r>
    </w:p>
    <w:p w:rsidR="006A1823" w:rsidRPr="00A03A85" w:rsidRDefault="00CB5988" w:rsidP="00281A02">
      <w:pPr>
        <w:pStyle w:val="ListParagraph"/>
        <w:numPr>
          <w:ilvl w:val="0"/>
          <w:numId w:val="1"/>
        </w:numPr>
        <w:tabs>
          <w:tab w:val="clear" w:pos="720"/>
          <w:tab w:val="num" w:pos="0"/>
        </w:tabs>
        <w:ind w:left="284" w:hanging="284"/>
        <w:jc w:val="both"/>
        <w:rPr>
          <w:rFonts w:ascii="Cambria" w:hAnsi="Cambria"/>
          <w:lang w:val="sr-Cyrl-CS"/>
        </w:rPr>
      </w:pPr>
      <w:r w:rsidRPr="00A03A85">
        <w:rPr>
          <w:rFonts w:ascii="Cambria" w:hAnsi="Cambria"/>
          <w:lang w:val="sr-Cyrl-CS"/>
        </w:rPr>
        <w:t xml:space="preserve">уплате </w:t>
      </w:r>
      <w:r w:rsidRPr="00A03A85">
        <w:rPr>
          <w:rFonts w:ascii="Cambria" w:hAnsi="Cambria"/>
          <w:b/>
          <w:lang w:val="sr-Cyrl-CS"/>
        </w:rPr>
        <w:t>депозит</w:t>
      </w:r>
      <w:r w:rsidRPr="00A03A85">
        <w:rPr>
          <w:rFonts w:ascii="Cambria" w:hAnsi="Cambria"/>
          <w:lang w:val="sr-Cyrl-CS"/>
        </w:rPr>
        <w:t xml:space="preserve"> </w:t>
      </w:r>
      <w:r w:rsidR="00575045">
        <w:rPr>
          <w:rFonts w:ascii="Cambria" w:hAnsi="Cambria"/>
          <w:lang w:val="sr-Cyrl-CS"/>
        </w:rPr>
        <w:t xml:space="preserve"> </w:t>
      </w:r>
      <w:r w:rsidRPr="00A03A85">
        <w:rPr>
          <w:rFonts w:ascii="Cambria" w:hAnsi="Cambria"/>
          <w:lang w:val="sr-Cyrl-CS"/>
        </w:rPr>
        <w:t>на теку</w:t>
      </w:r>
      <w:r w:rsidR="00A03A85" w:rsidRPr="00A03A85">
        <w:rPr>
          <w:rFonts w:ascii="Cambria" w:hAnsi="Cambria"/>
          <w:lang w:val="sr-Cyrl-CS"/>
        </w:rPr>
        <w:t>ћи рачун стечајног дужника број</w:t>
      </w:r>
      <w:r w:rsidRPr="00A03A85">
        <w:rPr>
          <w:rFonts w:ascii="Cambria" w:hAnsi="Cambria"/>
          <w:lang w:val="sr-Cyrl-CS"/>
        </w:rPr>
        <w:t xml:space="preserve"> </w:t>
      </w:r>
      <w:r w:rsidR="00584DEB">
        <w:rPr>
          <w:rStyle w:val="Strong"/>
          <w:rFonts w:ascii="Cambria" w:hAnsi="Cambria" w:cs="Tahoma"/>
          <w:color w:val="333333"/>
        </w:rPr>
        <w:t>170-300445</w:t>
      </w:r>
      <w:r w:rsidR="003E140D">
        <w:rPr>
          <w:rStyle w:val="Strong"/>
          <w:rFonts w:ascii="Cambria" w:hAnsi="Cambria" w:cs="Tahoma"/>
          <w:color w:val="333333"/>
          <w:lang w:val="sr-Cyrl-RS"/>
        </w:rPr>
        <w:t>5</w:t>
      </w:r>
      <w:r w:rsidR="00584DEB">
        <w:rPr>
          <w:rStyle w:val="Strong"/>
          <w:rFonts w:ascii="Cambria" w:hAnsi="Cambria" w:cs="Tahoma"/>
          <w:color w:val="333333"/>
        </w:rPr>
        <w:t>3000-74</w:t>
      </w:r>
      <w:r w:rsidRPr="00A03A85">
        <w:rPr>
          <w:rFonts w:ascii="Cambria" w:hAnsi="Cambria"/>
          <w:lang w:val="sr-Cyrl-CS"/>
        </w:rPr>
        <w:t xml:space="preserve"> или положе неопозиву првокласну банкарску гаранцију наплативу на први позив</w:t>
      </w:r>
      <w:r w:rsidR="006A1823" w:rsidRPr="00A03A85">
        <w:rPr>
          <w:rFonts w:ascii="Cambria" w:hAnsi="Cambria"/>
          <w:lang w:val="sr-Cyrl-CS"/>
        </w:rPr>
        <w:t>.</w:t>
      </w:r>
      <w:r w:rsidR="00454935" w:rsidRPr="00A03A85">
        <w:rPr>
          <w:rFonts w:ascii="Cambria" w:hAnsi="Cambria"/>
          <w:lang w:val="sr-Cyrl-CS"/>
        </w:rPr>
        <w:t xml:space="preserve"> </w:t>
      </w:r>
      <w:r w:rsidR="000017E1" w:rsidRPr="00A03A85">
        <w:rPr>
          <w:rFonts w:ascii="Cambria" w:hAnsi="Cambria"/>
          <w:lang w:val="sr-Cyrl-CS"/>
        </w:rPr>
        <w:t>Доказ о полагању депозита</w:t>
      </w:r>
      <w:r w:rsidR="00454935" w:rsidRPr="00A03A85">
        <w:rPr>
          <w:rFonts w:ascii="Cambria" w:hAnsi="Cambria"/>
          <w:lang w:val="sr-Cyrl-CS"/>
        </w:rPr>
        <w:t xml:space="preserve"> </w:t>
      </w:r>
      <w:r w:rsidR="00E350C0">
        <w:rPr>
          <w:rFonts w:ascii="Cambria" w:hAnsi="Cambria"/>
          <w:lang w:val="sr-Cyrl-CS"/>
        </w:rPr>
        <w:t>(</w:t>
      </w:r>
      <w:r w:rsidR="00454935" w:rsidRPr="00A03A85">
        <w:rPr>
          <w:rFonts w:ascii="Cambria" w:hAnsi="Cambria"/>
          <w:lang w:val="sr-Cyrl-CS"/>
        </w:rPr>
        <w:t>и</w:t>
      </w:r>
      <w:r w:rsidR="00E350C0">
        <w:rPr>
          <w:rFonts w:ascii="Cambria" w:hAnsi="Cambria"/>
          <w:lang w:val="sr-Cyrl-CS"/>
        </w:rPr>
        <w:t xml:space="preserve">ли </w:t>
      </w:r>
      <w:r w:rsidR="00414E3B">
        <w:rPr>
          <w:rFonts w:ascii="Cambria" w:hAnsi="Cambria"/>
          <w:lang w:val="sr-Cyrl-CS"/>
        </w:rPr>
        <w:t xml:space="preserve">банкарску гаранцију </w:t>
      </w:r>
      <w:r w:rsidR="008C249F">
        <w:rPr>
          <w:rFonts w:ascii="Cambria" w:hAnsi="Cambria"/>
          <w:lang w:val="sr-Cyrl-RS"/>
        </w:rPr>
        <w:t>са роком важности 60 дана</w:t>
      </w:r>
      <w:r w:rsidR="00E350C0">
        <w:rPr>
          <w:rFonts w:ascii="Cambria" w:hAnsi="Cambria"/>
          <w:lang w:val="sr-Cyrl-CS"/>
        </w:rPr>
        <w:t>)</w:t>
      </w:r>
      <w:r w:rsidR="00BA6438" w:rsidRPr="00A03A85">
        <w:rPr>
          <w:rFonts w:ascii="Cambria" w:hAnsi="Cambria"/>
          <w:lang w:val="sr-Cyrl-CS"/>
        </w:rPr>
        <w:t xml:space="preserve"> заједно са oбрасцем пријаве и изјавом о губитку права на враћање депозита</w:t>
      </w:r>
      <w:r w:rsidR="000017E1" w:rsidRPr="00A03A85">
        <w:rPr>
          <w:rFonts w:ascii="Cambria" w:hAnsi="Cambria"/>
          <w:lang w:val="sr-Cyrl-CS"/>
        </w:rPr>
        <w:t xml:space="preserve"> заинтересовани купци достављају стечајном управнику </w:t>
      </w:r>
      <w:r w:rsidR="00414E3B">
        <w:rPr>
          <w:rFonts w:ascii="Cambria" w:hAnsi="Cambria"/>
          <w:lang w:val="sr-Cyrl-CS"/>
        </w:rPr>
        <w:t xml:space="preserve">лично </w:t>
      </w:r>
      <w:r w:rsidR="000017E1" w:rsidRPr="00A03A85">
        <w:rPr>
          <w:rFonts w:ascii="Cambria" w:hAnsi="Cambria"/>
          <w:lang w:val="sr-Cyrl-CS"/>
        </w:rPr>
        <w:t xml:space="preserve">најкасније </w:t>
      </w:r>
      <w:r w:rsidR="002D04C1">
        <w:rPr>
          <w:rFonts w:ascii="Cambria" w:hAnsi="Cambria"/>
          <w:b/>
          <w:lang w:val="sr-Cyrl-CS"/>
        </w:rPr>
        <w:t>02.10</w:t>
      </w:r>
      <w:r w:rsidR="0085490E">
        <w:rPr>
          <w:rFonts w:ascii="Cambria" w:hAnsi="Cambria"/>
          <w:b/>
          <w:lang w:val="sr-Cyrl-CS"/>
        </w:rPr>
        <w:t>.2020. до 14</w:t>
      </w:r>
      <w:r w:rsidR="006F1B30" w:rsidRPr="006F1B30">
        <w:rPr>
          <w:rFonts w:ascii="Cambria" w:hAnsi="Cambria"/>
          <w:b/>
          <w:lang w:val="sr-Cyrl-CS"/>
        </w:rPr>
        <w:t>:00 часова</w:t>
      </w:r>
      <w:r w:rsidR="000017E1" w:rsidRPr="00A03A85">
        <w:rPr>
          <w:rFonts w:ascii="Cambria" w:hAnsi="Cambria"/>
          <w:lang w:val="sr-Cyrl-CS"/>
        </w:rPr>
        <w:t>.</w:t>
      </w:r>
      <w:r w:rsidR="00414E3B">
        <w:rPr>
          <w:rFonts w:ascii="Cambria" w:hAnsi="Cambria"/>
          <w:lang w:val="sr-Cyrl-CS"/>
        </w:rPr>
        <w:t xml:space="preserve"> </w:t>
      </w:r>
      <w:r w:rsidR="006A1823" w:rsidRPr="00A03A85">
        <w:rPr>
          <w:rFonts w:ascii="Cambria" w:hAnsi="Cambria"/>
          <w:lang w:val="sr-Cyrl-CS"/>
        </w:rPr>
        <w:t>У случају да је потенцијални купац који предаје пријаву правно лице</w:t>
      </w:r>
      <w:r w:rsidR="00E350C0">
        <w:rPr>
          <w:rFonts w:ascii="Cambria" w:hAnsi="Cambria"/>
          <w:lang w:val="sr-Cyrl-CS"/>
        </w:rPr>
        <w:t>,</w:t>
      </w:r>
      <w:r w:rsidR="006A1823" w:rsidRPr="00A03A85">
        <w:rPr>
          <w:rFonts w:ascii="Cambria" w:hAnsi="Cambria"/>
          <w:lang w:val="sr-Cyrl-CS"/>
        </w:rPr>
        <w:t xml:space="preserve"> стечајном </w:t>
      </w:r>
      <w:r w:rsidR="006A1823" w:rsidRPr="00A03A85">
        <w:rPr>
          <w:rFonts w:ascii="Cambria" w:hAnsi="Cambria"/>
          <w:lang w:val="sr-Cyrl-CS"/>
        </w:rPr>
        <w:lastRenderedPageBreak/>
        <w:t>управнику се доставља и извод из рег</w:t>
      </w:r>
      <w:r w:rsidR="0061017E" w:rsidRPr="00A03A85">
        <w:rPr>
          <w:rFonts w:ascii="Cambria" w:hAnsi="Cambria"/>
        </w:rPr>
        <w:t>истра привредних субјеката</w:t>
      </w:r>
      <w:r w:rsidR="006A1823" w:rsidRPr="00A03A85">
        <w:rPr>
          <w:rFonts w:ascii="Cambria" w:hAnsi="Cambria"/>
          <w:lang w:val="sr-Cyrl-CS"/>
        </w:rPr>
        <w:t xml:space="preserve"> и ОП образац</w:t>
      </w:r>
      <w:r w:rsidR="00E350C0">
        <w:rPr>
          <w:rFonts w:ascii="Cambria" w:hAnsi="Cambria"/>
          <w:lang w:val="sr-Cyrl-CS"/>
        </w:rPr>
        <w:t xml:space="preserve"> </w:t>
      </w:r>
      <w:r w:rsidR="006A1823" w:rsidRPr="00A03A85">
        <w:rPr>
          <w:rFonts w:ascii="Cambria" w:hAnsi="Cambria"/>
          <w:lang w:val="sr-Cyrl-CS"/>
        </w:rPr>
        <w:t xml:space="preserve"> а у случају физич</w:t>
      </w:r>
      <w:r w:rsidR="00935BA2">
        <w:rPr>
          <w:rFonts w:ascii="Cambria" w:hAnsi="Cambria"/>
          <w:lang w:val="sr-Cyrl-CS"/>
        </w:rPr>
        <w:t>ког лица фотокопија личне карте, оверена код нотара.</w:t>
      </w:r>
    </w:p>
    <w:p w:rsidR="00CB5988" w:rsidRDefault="00CB5988" w:rsidP="00281A02">
      <w:pPr>
        <w:pStyle w:val="ListParagraph"/>
        <w:numPr>
          <w:ilvl w:val="0"/>
          <w:numId w:val="1"/>
        </w:numPr>
        <w:tabs>
          <w:tab w:val="num" w:pos="0"/>
        </w:tabs>
        <w:ind w:left="284" w:hanging="284"/>
        <w:jc w:val="both"/>
        <w:rPr>
          <w:rFonts w:ascii="Cambria" w:hAnsi="Cambria"/>
          <w:lang w:val="sr-Cyrl-CS"/>
        </w:rPr>
      </w:pPr>
      <w:r w:rsidRPr="009817C9">
        <w:rPr>
          <w:rFonts w:ascii="Cambria" w:hAnsi="Cambria"/>
          <w:lang w:val="sr-Cyrl-CS"/>
        </w:rPr>
        <w:t>потпишу изјаву о губитку права на враћање депозита.</w:t>
      </w:r>
      <w:r w:rsidRPr="00935BA2">
        <w:rPr>
          <w:rFonts w:ascii="Cambria" w:hAnsi="Cambria"/>
          <w:lang w:val="sr-Cyrl-CS"/>
        </w:rPr>
        <w:t xml:space="preserve"> Изјава чини саставни део продајне документације</w:t>
      </w:r>
      <w:r w:rsidR="00045E05" w:rsidRPr="00935BA2">
        <w:rPr>
          <w:rFonts w:ascii="Cambria" w:hAnsi="Cambria"/>
          <w:lang w:val="sr-Cyrl-CS"/>
        </w:rPr>
        <w:t xml:space="preserve"> и </w:t>
      </w:r>
      <w:r w:rsidR="009E6D66" w:rsidRPr="00935BA2">
        <w:rPr>
          <w:rFonts w:ascii="Cambria" w:hAnsi="Cambria"/>
          <w:lang w:val="sr-Cyrl-CS"/>
        </w:rPr>
        <w:t>дефинише услове када се депозит не враћа</w:t>
      </w:r>
      <w:r w:rsidR="00575045" w:rsidRPr="00935BA2">
        <w:rPr>
          <w:rFonts w:ascii="Cambria" w:hAnsi="Cambria"/>
          <w:lang w:val="sr-Cyrl-CS"/>
        </w:rPr>
        <w:t xml:space="preserve"> уплатиоцу</w:t>
      </w:r>
      <w:r w:rsidRPr="00935BA2">
        <w:rPr>
          <w:rFonts w:ascii="Cambria" w:hAnsi="Cambria"/>
          <w:lang w:val="sr-Cyrl-CS"/>
        </w:rPr>
        <w:t>.</w:t>
      </w:r>
    </w:p>
    <w:p w:rsidR="0085490E" w:rsidRPr="00935BA2" w:rsidRDefault="00281A02" w:rsidP="00281A02">
      <w:pPr>
        <w:pStyle w:val="ListParagraph"/>
        <w:numPr>
          <w:ilvl w:val="0"/>
          <w:numId w:val="1"/>
        </w:numPr>
        <w:tabs>
          <w:tab w:val="num" w:pos="0"/>
        </w:tabs>
        <w:ind w:left="284" w:hanging="284"/>
        <w:jc w:val="both"/>
        <w:rPr>
          <w:rFonts w:ascii="Cambria" w:hAnsi="Cambria"/>
          <w:lang w:val="sr-Cyrl-CS"/>
        </w:rPr>
      </w:pPr>
      <w:r>
        <w:rPr>
          <w:rFonts w:ascii="Cambria" w:hAnsi="Cambria"/>
          <w:lang w:val="sr-Cyrl-CS"/>
        </w:rPr>
        <w:t>п</w:t>
      </w:r>
      <w:r w:rsidR="0085490E">
        <w:rPr>
          <w:rFonts w:ascii="Cambria" w:hAnsi="Cambria"/>
          <w:lang w:val="sr-Cyrl-CS"/>
        </w:rPr>
        <w:t>отпишу уговор о чувању поверљивих података приликом преузимања продајне документације.</w:t>
      </w:r>
    </w:p>
    <w:p w:rsidR="00CB5988" w:rsidRPr="009817C9" w:rsidRDefault="002C395E" w:rsidP="009817C9">
      <w:pPr>
        <w:tabs>
          <w:tab w:val="left" w:pos="8055"/>
        </w:tabs>
        <w:jc w:val="both"/>
        <w:rPr>
          <w:rFonts w:ascii="Cambria" w:hAnsi="Cambria"/>
          <w:lang w:val="ru-RU"/>
        </w:rPr>
      </w:pPr>
      <w:r w:rsidRPr="009817C9">
        <w:rPr>
          <w:rFonts w:ascii="Cambria" w:hAnsi="Cambria"/>
          <w:lang w:val="ru-RU"/>
        </w:rPr>
        <w:tab/>
      </w:r>
    </w:p>
    <w:p w:rsidR="00CB5988" w:rsidRDefault="0085490E" w:rsidP="00281A02">
      <w:pPr>
        <w:jc w:val="both"/>
        <w:rPr>
          <w:rFonts w:ascii="Cambria" w:hAnsi="Cambria"/>
          <w:lang w:val="sr-Cyrl-CS"/>
        </w:rPr>
      </w:pPr>
      <w:r>
        <w:rPr>
          <w:rFonts w:ascii="Cambria" w:hAnsi="Cambria"/>
          <w:lang w:val="sr-Cyrl-CS"/>
        </w:rPr>
        <w:t>Имовина се куп</w:t>
      </w:r>
      <w:r w:rsidR="001C5545">
        <w:rPr>
          <w:rFonts w:ascii="Cambria" w:hAnsi="Cambria"/>
          <w:lang w:val="sr-Cyrl-CS"/>
        </w:rPr>
        <w:t>у</w:t>
      </w:r>
      <w:r>
        <w:rPr>
          <w:rFonts w:ascii="Cambria" w:hAnsi="Cambria"/>
          <w:lang w:val="sr-Cyrl-CS"/>
        </w:rPr>
        <w:t>је у виђеном стању  и може се разгледати након откупа продајне документације, сваким радним даном од 1</w:t>
      </w:r>
      <w:r w:rsidR="002D04C1">
        <w:rPr>
          <w:rFonts w:ascii="Cambria" w:hAnsi="Cambria"/>
          <w:lang w:val="sr-Cyrl-CS"/>
        </w:rPr>
        <w:t>0</w:t>
      </w:r>
      <w:r>
        <w:rPr>
          <w:rFonts w:ascii="Cambria" w:hAnsi="Cambria"/>
          <w:lang w:val="sr-Cyrl-CS"/>
        </w:rPr>
        <w:t xml:space="preserve"> до 14 часова, а најкасније </w:t>
      </w:r>
      <w:r w:rsidR="00281A02">
        <w:rPr>
          <w:rFonts w:ascii="Cambria" w:hAnsi="Cambria"/>
          <w:lang w:val="sr-Cyrl-CS"/>
        </w:rPr>
        <w:t>пет дана пре заказане продаје (</w:t>
      </w:r>
      <w:r>
        <w:rPr>
          <w:rFonts w:ascii="Cambria" w:hAnsi="Cambria"/>
          <w:lang w:val="sr-Cyrl-CS"/>
        </w:rPr>
        <w:t>уз претходну најаву стечајном управнику).</w:t>
      </w:r>
    </w:p>
    <w:p w:rsidR="0085490E" w:rsidRDefault="0085490E" w:rsidP="00281A02">
      <w:pPr>
        <w:jc w:val="both"/>
        <w:rPr>
          <w:rFonts w:ascii="Cambria" w:hAnsi="Cambria"/>
          <w:lang w:val="sr-Cyrl-CS"/>
        </w:rPr>
      </w:pPr>
      <w:r>
        <w:rPr>
          <w:rFonts w:ascii="Cambria" w:hAnsi="Cambria"/>
          <w:lang w:val="sr-Cyrl-CS"/>
        </w:rPr>
        <w:t>Затворене понуд</w:t>
      </w:r>
      <w:r w:rsidR="001C5545">
        <w:rPr>
          <w:rFonts w:ascii="Cambria" w:hAnsi="Cambria"/>
          <w:lang w:val="sr-Cyrl-CS"/>
        </w:rPr>
        <w:t>е</w:t>
      </w:r>
      <w:r>
        <w:rPr>
          <w:rFonts w:ascii="Cambria" w:hAnsi="Cambria"/>
          <w:lang w:val="sr-Cyrl-CS"/>
        </w:rPr>
        <w:t xml:space="preserve"> се достављају </w:t>
      </w:r>
      <w:r w:rsidR="00172A81">
        <w:rPr>
          <w:rFonts w:ascii="Cambria" w:hAnsi="Cambria"/>
          <w:lang w:val="sr-Cyrl-CS"/>
        </w:rPr>
        <w:t>поштом препоручено на адресу стечајног управника Трг братства јединства 11А, ст. 6</w:t>
      </w:r>
      <w:r w:rsidR="001C5545">
        <w:rPr>
          <w:rFonts w:ascii="Cambria" w:hAnsi="Cambria"/>
          <w:lang w:val="sr-Cyrl-CS"/>
        </w:rPr>
        <w:t xml:space="preserve"> </w:t>
      </w:r>
      <w:r w:rsidR="00172A81">
        <w:rPr>
          <w:rFonts w:ascii="Cambria" w:hAnsi="Cambria"/>
          <w:lang w:val="sr-Cyrl-CS"/>
        </w:rPr>
        <w:t>.</w:t>
      </w:r>
      <w:r w:rsidR="00C80D98">
        <w:rPr>
          <w:rFonts w:ascii="Cambria" w:hAnsi="Cambria"/>
          <w:lang w:val="sr-Cyrl-CS"/>
        </w:rPr>
        <w:t xml:space="preserve"> 21400 </w:t>
      </w:r>
      <w:r w:rsidR="001C5545">
        <w:rPr>
          <w:rFonts w:ascii="Cambria" w:hAnsi="Cambria"/>
          <w:lang w:val="sr-Cyrl-CS"/>
        </w:rPr>
        <w:t>Бачка Паланка.</w:t>
      </w:r>
    </w:p>
    <w:p w:rsidR="00EA0911" w:rsidRDefault="00172A81" w:rsidP="00281A02">
      <w:pPr>
        <w:jc w:val="both"/>
        <w:rPr>
          <w:rFonts w:ascii="Cambria" w:hAnsi="Cambria"/>
          <w:lang w:val="sr-Cyrl-CS"/>
        </w:rPr>
      </w:pPr>
      <w:r w:rsidRPr="00EA0911">
        <w:rPr>
          <w:rFonts w:ascii="Cambria" w:hAnsi="Cambria"/>
          <w:b/>
          <w:lang w:val="sr-Cyrl-CS"/>
        </w:rPr>
        <w:t>Крајњи рок за достављање понуда је 07.10.2020. године у 11:45 часова, односно 15</w:t>
      </w:r>
      <w:r>
        <w:rPr>
          <w:rFonts w:ascii="Cambria" w:hAnsi="Cambria"/>
          <w:lang w:val="sr-Cyrl-CS"/>
        </w:rPr>
        <w:t xml:space="preserve"> </w:t>
      </w:r>
      <w:r w:rsidRPr="00EA0911">
        <w:rPr>
          <w:rFonts w:ascii="Cambria" w:hAnsi="Cambria"/>
          <w:b/>
          <w:lang w:val="sr-Cyrl-CS"/>
        </w:rPr>
        <w:t>минута пре заказ</w:t>
      </w:r>
      <w:r w:rsidR="001C5545" w:rsidRPr="00EA0911">
        <w:rPr>
          <w:rFonts w:ascii="Cambria" w:hAnsi="Cambria"/>
          <w:b/>
          <w:lang w:val="sr-Cyrl-CS"/>
        </w:rPr>
        <w:t>аног отварања понуда</w:t>
      </w:r>
      <w:r w:rsidR="001C5545">
        <w:rPr>
          <w:rFonts w:ascii="Cambria" w:hAnsi="Cambria"/>
          <w:lang w:val="sr-Cyrl-CS"/>
        </w:rPr>
        <w:t>.</w:t>
      </w:r>
    </w:p>
    <w:p w:rsidR="00172A81" w:rsidRDefault="001C5545" w:rsidP="00281A02">
      <w:pPr>
        <w:jc w:val="both"/>
        <w:rPr>
          <w:rFonts w:ascii="Cambria" w:hAnsi="Cambria"/>
          <w:lang w:val="sr-Cyrl-CS"/>
        </w:rPr>
      </w:pPr>
      <w:r>
        <w:rPr>
          <w:rFonts w:ascii="Cambria" w:hAnsi="Cambria"/>
          <w:lang w:val="sr-Cyrl-CS"/>
        </w:rPr>
        <w:t xml:space="preserve"> У разматара</w:t>
      </w:r>
      <w:r w:rsidR="00172A81">
        <w:rPr>
          <w:rFonts w:ascii="Cambria" w:hAnsi="Cambria"/>
          <w:lang w:val="sr-Cyrl-CS"/>
        </w:rPr>
        <w:t>ње</w:t>
      </w:r>
      <w:r w:rsidR="002D04C1">
        <w:rPr>
          <w:rFonts w:ascii="Cambria" w:hAnsi="Cambria"/>
          <w:lang w:val="sr-Cyrl-CS"/>
        </w:rPr>
        <w:t xml:space="preserve"> ће се узети само понуде у пис</w:t>
      </w:r>
      <w:r w:rsidR="00172A81">
        <w:rPr>
          <w:rFonts w:ascii="Cambria" w:hAnsi="Cambria"/>
          <w:lang w:val="sr-Cyrl-CS"/>
        </w:rPr>
        <w:t>аној форми, достављене у зат</w:t>
      </w:r>
      <w:r w:rsidR="00281A02">
        <w:rPr>
          <w:rFonts w:ascii="Cambria" w:hAnsi="Cambria"/>
          <w:lang w:val="sr-Cyrl-CS"/>
        </w:rPr>
        <w:t>вореним ковертама са назнаком „</w:t>
      </w:r>
      <w:r w:rsidR="00172A81">
        <w:rPr>
          <w:rFonts w:ascii="Cambria" w:hAnsi="Cambria"/>
          <w:lang w:val="sr-Cyrl-CS"/>
        </w:rPr>
        <w:t>ПОНУДА – НЕ ОТВАРАТИ“ и називом стечајног дужника на којег се понуда односи, а</w:t>
      </w:r>
      <w:r>
        <w:rPr>
          <w:rFonts w:ascii="Cambria" w:hAnsi="Cambria"/>
          <w:lang w:val="sr-Cyrl-CS"/>
        </w:rPr>
        <w:t xml:space="preserve"> </w:t>
      </w:r>
      <w:r w:rsidR="00172A81">
        <w:rPr>
          <w:rFonts w:ascii="Cambria" w:hAnsi="Cambria"/>
          <w:lang w:val="sr-Cyrl-CS"/>
        </w:rPr>
        <w:t>које пристигну на назначену адресу до назначеног времена.</w:t>
      </w:r>
    </w:p>
    <w:p w:rsidR="00172A81" w:rsidRPr="002D04C1" w:rsidRDefault="00172A81" w:rsidP="00281A02">
      <w:pPr>
        <w:jc w:val="both"/>
        <w:rPr>
          <w:rFonts w:ascii="Cambria" w:hAnsi="Cambria"/>
          <w:lang w:val="sr-Cyrl-CS"/>
        </w:rPr>
      </w:pPr>
      <w:r w:rsidRPr="002D04C1">
        <w:rPr>
          <w:rFonts w:ascii="Cambria" w:hAnsi="Cambria"/>
          <w:b/>
          <w:lang w:val="sr-Cyrl-CS"/>
        </w:rPr>
        <w:t>Затворена коверта треба да садржи</w:t>
      </w:r>
      <w:r w:rsidRPr="002D04C1">
        <w:rPr>
          <w:rFonts w:ascii="Cambria" w:hAnsi="Cambria"/>
          <w:lang w:val="sr-Cyrl-CS"/>
        </w:rPr>
        <w:t>:</w:t>
      </w:r>
    </w:p>
    <w:p w:rsidR="00172A81" w:rsidRPr="00281A02" w:rsidRDefault="00172A81" w:rsidP="00281A02">
      <w:pPr>
        <w:pStyle w:val="ListParagraph"/>
        <w:numPr>
          <w:ilvl w:val="0"/>
          <w:numId w:val="10"/>
        </w:numPr>
        <w:jc w:val="both"/>
        <w:rPr>
          <w:rFonts w:ascii="Cambria" w:hAnsi="Cambria"/>
          <w:lang w:val="sr-Cyrl-CS"/>
        </w:rPr>
      </w:pPr>
      <w:r w:rsidRPr="00281A02">
        <w:rPr>
          <w:rFonts w:ascii="Cambria" w:hAnsi="Cambria"/>
          <w:lang w:val="sr-Cyrl-CS"/>
        </w:rPr>
        <w:t>пријаву за учешће у поступку јавног прик</w:t>
      </w:r>
      <w:r w:rsidR="001C5545">
        <w:rPr>
          <w:rFonts w:ascii="Cambria" w:hAnsi="Cambria"/>
          <w:lang w:val="sr-Cyrl-CS"/>
        </w:rPr>
        <w:t>у</w:t>
      </w:r>
      <w:r w:rsidRPr="00281A02">
        <w:rPr>
          <w:rFonts w:ascii="Cambria" w:hAnsi="Cambria"/>
          <w:lang w:val="sr-Cyrl-CS"/>
        </w:rPr>
        <w:t>пљања понуда</w:t>
      </w:r>
    </w:p>
    <w:p w:rsidR="00172A81" w:rsidRPr="00281A02" w:rsidRDefault="00172A81" w:rsidP="00281A02">
      <w:pPr>
        <w:pStyle w:val="ListParagraph"/>
        <w:numPr>
          <w:ilvl w:val="0"/>
          <w:numId w:val="10"/>
        </w:numPr>
        <w:jc w:val="both"/>
        <w:rPr>
          <w:rFonts w:ascii="Cambria" w:hAnsi="Cambria"/>
          <w:lang w:val="sr-Cyrl-CS"/>
        </w:rPr>
      </w:pPr>
      <w:r w:rsidRPr="00281A02">
        <w:rPr>
          <w:rFonts w:ascii="Cambria" w:hAnsi="Cambria"/>
          <w:lang w:val="sr-Cyrl-CS"/>
        </w:rPr>
        <w:t>потпишу понуду,уз навођење јасно одређеног износ за куповину предмета продаје</w:t>
      </w:r>
    </w:p>
    <w:p w:rsidR="00172A81" w:rsidRPr="00281A02" w:rsidRDefault="00D32064" w:rsidP="00281A02">
      <w:pPr>
        <w:pStyle w:val="ListParagraph"/>
        <w:numPr>
          <w:ilvl w:val="0"/>
          <w:numId w:val="10"/>
        </w:numPr>
        <w:jc w:val="both"/>
        <w:rPr>
          <w:rFonts w:ascii="Cambria" w:hAnsi="Cambria"/>
          <w:lang w:val="sr-Cyrl-CS"/>
        </w:rPr>
      </w:pPr>
      <w:r>
        <w:rPr>
          <w:rFonts w:ascii="Cambria" w:hAnsi="Cambria"/>
          <w:lang w:val="sr-Cyrl-CS"/>
        </w:rPr>
        <w:t>доказ о уплати депозита или копи</w:t>
      </w:r>
      <w:r w:rsidR="00172A81" w:rsidRPr="00281A02">
        <w:rPr>
          <w:rFonts w:ascii="Cambria" w:hAnsi="Cambria"/>
          <w:lang w:val="sr-Cyrl-CS"/>
        </w:rPr>
        <w:t>ју банкарске гаранције</w:t>
      </w:r>
    </w:p>
    <w:p w:rsidR="00172A81" w:rsidRPr="00281A02" w:rsidRDefault="00172A81" w:rsidP="00281A02">
      <w:pPr>
        <w:pStyle w:val="ListParagraph"/>
        <w:numPr>
          <w:ilvl w:val="0"/>
          <w:numId w:val="10"/>
        </w:numPr>
        <w:jc w:val="both"/>
        <w:rPr>
          <w:rFonts w:ascii="Cambria" w:hAnsi="Cambria"/>
          <w:lang w:val="sr-Cyrl-CS"/>
        </w:rPr>
      </w:pPr>
      <w:r w:rsidRPr="00281A02">
        <w:rPr>
          <w:rFonts w:ascii="Cambria" w:hAnsi="Cambria"/>
          <w:lang w:val="sr-Cyrl-CS"/>
        </w:rPr>
        <w:t>потписану изјаву о губитку права на повраћај депозита</w:t>
      </w:r>
    </w:p>
    <w:p w:rsidR="00172A81" w:rsidRPr="00281A02" w:rsidRDefault="00172A81" w:rsidP="00281A02">
      <w:pPr>
        <w:pStyle w:val="ListParagraph"/>
        <w:numPr>
          <w:ilvl w:val="0"/>
          <w:numId w:val="10"/>
        </w:numPr>
        <w:jc w:val="both"/>
        <w:rPr>
          <w:rFonts w:ascii="Cambria" w:hAnsi="Cambria"/>
          <w:lang w:val="sr-Cyrl-CS"/>
        </w:rPr>
      </w:pPr>
      <w:r w:rsidRPr="00281A02">
        <w:rPr>
          <w:rFonts w:ascii="Cambria" w:hAnsi="Cambria"/>
          <w:lang w:val="sr-Cyrl-CS"/>
        </w:rPr>
        <w:t>извод из регистра привредних субкјеката и ОП образа</w:t>
      </w:r>
      <w:r w:rsidR="001C5545">
        <w:rPr>
          <w:rFonts w:ascii="Cambria" w:hAnsi="Cambria"/>
          <w:lang w:val="sr-Cyrl-CS"/>
        </w:rPr>
        <w:t>ц</w:t>
      </w:r>
      <w:r w:rsidRPr="00281A02">
        <w:rPr>
          <w:rFonts w:ascii="Cambria" w:hAnsi="Cambria"/>
          <w:lang w:val="sr-Cyrl-CS"/>
        </w:rPr>
        <w:t>, ако се као потенцијални купац пријављује правно лице</w:t>
      </w:r>
    </w:p>
    <w:p w:rsidR="00172A81" w:rsidRPr="00281A02" w:rsidRDefault="00172A81" w:rsidP="00281A02">
      <w:pPr>
        <w:pStyle w:val="ListParagraph"/>
        <w:numPr>
          <w:ilvl w:val="0"/>
          <w:numId w:val="10"/>
        </w:numPr>
        <w:jc w:val="both"/>
        <w:rPr>
          <w:rFonts w:ascii="Cambria" w:hAnsi="Cambria"/>
          <w:lang w:val="sr-Cyrl-CS"/>
        </w:rPr>
      </w:pPr>
      <w:r w:rsidRPr="00281A02">
        <w:rPr>
          <w:rFonts w:ascii="Cambria" w:hAnsi="Cambria"/>
          <w:lang w:val="sr-Cyrl-CS"/>
        </w:rPr>
        <w:t>овлашћење</w:t>
      </w:r>
      <w:r w:rsidR="00281A02" w:rsidRPr="00281A02">
        <w:rPr>
          <w:rFonts w:ascii="Cambria" w:hAnsi="Cambria"/>
          <w:lang w:val="sr-Cyrl-CS"/>
        </w:rPr>
        <w:t xml:space="preserve"> за заступање</w:t>
      </w:r>
      <w:r w:rsidRPr="00281A02">
        <w:rPr>
          <w:rFonts w:ascii="Cambria" w:hAnsi="Cambria"/>
          <w:lang w:val="sr-Cyrl-CS"/>
        </w:rPr>
        <w:t>, односно предузимање конкретних радњи</w:t>
      </w:r>
      <w:r w:rsidR="00281A02" w:rsidRPr="00281A02">
        <w:rPr>
          <w:rFonts w:ascii="Cambria" w:hAnsi="Cambria"/>
          <w:lang w:val="sr-Cyrl-CS"/>
        </w:rPr>
        <w:t xml:space="preserve"> у поступку продаје (</w:t>
      </w:r>
      <w:r w:rsidRPr="00281A02">
        <w:rPr>
          <w:rFonts w:ascii="Cambria" w:hAnsi="Cambria"/>
          <w:lang w:val="sr-Cyrl-CS"/>
        </w:rPr>
        <w:t>за пуномоћнике)</w:t>
      </w:r>
    </w:p>
    <w:p w:rsidR="00172A81" w:rsidRPr="002D04C1" w:rsidRDefault="00172A81" w:rsidP="00281A02">
      <w:pPr>
        <w:jc w:val="both"/>
        <w:rPr>
          <w:rFonts w:ascii="Cambria" w:hAnsi="Cambria"/>
          <w:lang w:val="sr-Cyrl-CS"/>
        </w:rPr>
      </w:pPr>
      <w:r w:rsidRPr="002D04C1">
        <w:rPr>
          <w:rFonts w:ascii="Cambria" w:hAnsi="Cambria"/>
          <w:lang w:val="sr-Cyrl-CS"/>
        </w:rPr>
        <w:t>Стечајни управник неће разматар</w:t>
      </w:r>
      <w:r w:rsidR="001C5545">
        <w:rPr>
          <w:rFonts w:ascii="Cambria" w:hAnsi="Cambria"/>
          <w:lang w:val="sr-Cyrl-CS"/>
        </w:rPr>
        <w:t xml:space="preserve">ити понуде које не садрже јасно </w:t>
      </w:r>
      <w:r w:rsidRPr="002D04C1">
        <w:rPr>
          <w:rFonts w:ascii="Cambria" w:hAnsi="Cambria"/>
          <w:lang w:val="sr-Cyrl-CS"/>
        </w:rPr>
        <w:t>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w:t>
      </w:r>
    </w:p>
    <w:p w:rsidR="00172A81" w:rsidRPr="002D04C1" w:rsidRDefault="00172A81" w:rsidP="00281A02">
      <w:pPr>
        <w:jc w:val="both"/>
        <w:rPr>
          <w:rFonts w:ascii="Cambria" w:hAnsi="Cambria"/>
          <w:lang w:val="sr-Cyrl-CS"/>
        </w:rPr>
      </w:pPr>
      <w:r w:rsidRPr="00EA0911">
        <w:rPr>
          <w:rFonts w:ascii="Cambria" w:hAnsi="Cambria"/>
          <w:b/>
          <w:lang w:val="sr-Cyrl-CS"/>
        </w:rPr>
        <w:t>Јавно отварање понуда одржаће се дана 07.10</w:t>
      </w:r>
      <w:r w:rsidR="00281A02" w:rsidRPr="00EA0911">
        <w:rPr>
          <w:rFonts w:ascii="Cambria" w:hAnsi="Cambria"/>
          <w:b/>
          <w:lang w:val="sr-Cyrl-CS"/>
        </w:rPr>
        <w:t>.2020. године, у 12:00 часова (</w:t>
      </w:r>
      <w:r w:rsidRPr="00EA0911">
        <w:rPr>
          <w:rFonts w:ascii="Cambria" w:hAnsi="Cambria"/>
          <w:b/>
          <w:lang w:val="sr-Cyrl-CS"/>
        </w:rPr>
        <w:t>15 минута по</w:t>
      </w:r>
      <w:r w:rsidRPr="002D04C1">
        <w:rPr>
          <w:rFonts w:ascii="Cambria" w:hAnsi="Cambria"/>
          <w:lang w:val="sr-Cyrl-CS"/>
        </w:rPr>
        <w:t xml:space="preserve"> </w:t>
      </w:r>
      <w:r w:rsidRPr="00EA0911">
        <w:rPr>
          <w:rFonts w:ascii="Cambria" w:hAnsi="Cambria"/>
          <w:b/>
          <w:lang w:val="sr-Cyrl-CS"/>
        </w:rPr>
        <w:t xml:space="preserve">истеку </w:t>
      </w:r>
      <w:r w:rsidR="00DE77AD" w:rsidRPr="00EA0911">
        <w:rPr>
          <w:rFonts w:ascii="Cambria" w:hAnsi="Cambria"/>
          <w:b/>
          <w:lang w:val="sr-Cyrl-CS"/>
        </w:rPr>
        <w:t xml:space="preserve">времена </w:t>
      </w:r>
      <w:r w:rsidR="001C5545" w:rsidRPr="00EA0911">
        <w:rPr>
          <w:rFonts w:ascii="Cambria" w:hAnsi="Cambria"/>
          <w:b/>
          <w:lang w:val="sr-Cyrl-CS"/>
        </w:rPr>
        <w:t>за прикупљање понуда</w:t>
      </w:r>
      <w:r w:rsidR="001C5545">
        <w:rPr>
          <w:rFonts w:ascii="Cambria" w:hAnsi="Cambria"/>
          <w:lang w:val="sr-Cyrl-CS"/>
        </w:rPr>
        <w:t xml:space="preserve">) на </w:t>
      </w:r>
      <w:r w:rsidR="00281A02">
        <w:rPr>
          <w:rFonts w:ascii="Cambria" w:hAnsi="Cambria"/>
          <w:lang w:val="sr-Cyrl-CS"/>
        </w:rPr>
        <w:t>адреси</w:t>
      </w:r>
      <w:r w:rsidR="00DE77AD" w:rsidRPr="002D04C1">
        <w:rPr>
          <w:rFonts w:ascii="Cambria" w:hAnsi="Cambria"/>
          <w:lang w:val="sr-Cyrl-CS"/>
        </w:rPr>
        <w:t>: ДОО УНИВЕРЗАЛ-У СТЕЧАЈУ, Невесињска 7, 21432 ГАЈДОБРА, у присуству Комисије за отварање понуда.</w:t>
      </w:r>
    </w:p>
    <w:p w:rsidR="00DE77AD" w:rsidRPr="002D04C1" w:rsidRDefault="00DE77AD" w:rsidP="00281A02">
      <w:pPr>
        <w:jc w:val="both"/>
        <w:rPr>
          <w:rFonts w:ascii="Cambria" w:hAnsi="Cambria"/>
          <w:lang w:val="sr-Cyrl-CS"/>
        </w:rPr>
      </w:pPr>
      <w:r w:rsidRPr="002D04C1">
        <w:rPr>
          <w:rFonts w:ascii="Cambria" w:hAnsi="Cambria"/>
          <w:lang w:val="sr-Cyrl-CS"/>
        </w:rPr>
        <w:t>Позивају се понуђачи, као и чланови Одбора поверилаца да присуствују отварању понуда.</w:t>
      </w:r>
    </w:p>
    <w:p w:rsidR="00DE77AD" w:rsidRPr="002D04C1" w:rsidRDefault="00DE77AD" w:rsidP="00281A02">
      <w:pPr>
        <w:jc w:val="both"/>
        <w:rPr>
          <w:rFonts w:ascii="Cambria" w:hAnsi="Cambria"/>
          <w:lang w:val="sr-Cyrl-CS"/>
        </w:rPr>
      </w:pPr>
      <w:r w:rsidRPr="002D04C1">
        <w:rPr>
          <w:rFonts w:ascii="Cambria" w:hAnsi="Cambria"/>
          <w:lang w:val="sr-Cyrl-CS"/>
        </w:rPr>
        <w:t>Отварању понуда приступиће се и ако чланови Одбора поверилаца и</w:t>
      </w:r>
      <w:r w:rsidR="001C5545">
        <w:rPr>
          <w:rFonts w:ascii="Cambria" w:hAnsi="Cambria"/>
          <w:lang w:val="sr-Cyrl-CS"/>
        </w:rPr>
        <w:t>ли неко од понуђача не присуству</w:t>
      </w:r>
      <w:r w:rsidRPr="002D04C1">
        <w:rPr>
          <w:rFonts w:ascii="Cambria" w:hAnsi="Cambria"/>
          <w:lang w:val="sr-Cyrl-CS"/>
        </w:rPr>
        <w:t>је продаји.</w:t>
      </w:r>
    </w:p>
    <w:p w:rsidR="00DE77AD" w:rsidRPr="002D04C1" w:rsidRDefault="00DE77AD" w:rsidP="00281A02">
      <w:pPr>
        <w:jc w:val="both"/>
        <w:rPr>
          <w:rFonts w:ascii="Cambria" w:hAnsi="Cambria"/>
          <w:lang w:val="sr-Cyrl-CS"/>
        </w:rPr>
      </w:pPr>
      <w:r w:rsidRPr="002D04C1">
        <w:rPr>
          <w:rFonts w:ascii="Cambria" w:hAnsi="Cambria"/>
          <w:lang w:val="sr-Cyrl-CS"/>
        </w:rPr>
        <w:t xml:space="preserve">Стечајни управник спроводи </w:t>
      </w:r>
      <w:r w:rsidR="00501CCE" w:rsidRPr="002D04C1">
        <w:rPr>
          <w:rFonts w:ascii="Cambria" w:hAnsi="Cambria"/>
          <w:lang w:val="sr-Cyrl-CS"/>
        </w:rPr>
        <w:t>јавно прикупљање понуда тако што:</w:t>
      </w:r>
    </w:p>
    <w:p w:rsidR="00501CCE" w:rsidRPr="0063592F" w:rsidRDefault="00501CCE" w:rsidP="0063592F">
      <w:pPr>
        <w:pStyle w:val="ListParagraph"/>
        <w:numPr>
          <w:ilvl w:val="0"/>
          <w:numId w:val="13"/>
        </w:numPr>
        <w:ind w:left="284" w:hanging="284"/>
        <w:jc w:val="both"/>
        <w:rPr>
          <w:rFonts w:ascii="Cambria" w:hAnsi="Cambria"/>
          <w:lang w:val="sr-Cyrl-RS"/>
        </w:rPr>
      </w:pPr>
      <w:r w:rsidRPr="0063592F">
        <w:rPr>
          <w:rFonts w:ascii="Cambria" w:hAnsi="Cambria"/>
          <w:lang w:val="sr-Cyrl-RS"/>
        </w:rPr>
        <w:t>Чита правила у поступку јавног прикупљања понуда</w:t>
      </w:r>
    </w:p>
    <w:p w:rsidR="00501CCE" w:rsidRPr="0063592F" w:rsidRDefault="00501CCE" w:rsidP="0063592F">
      <w:pPr>
        <w:pStyle w:val="ListParagraph"/>
        <w:numPr>
          <w:ilvl w:val="0"/>
          <w:numId w:val="13"/>
        </w:numPr>
        <w:ind w:left="284" w:hanging="284"/>
        <w:jc w:val="both"/>
        <w:rPr>
          <w:rFonts w:ascii="Cambria" w:hAnsi="Cambria"/>
          <w:lang w:val="sr-Cyrl-RS"/>
        </w:rPr>
      </w:pPr>
      <w:r w:rsidRPr="0063592F">
        <w:rPr>
          <w:rFonts w:ascii="Cambria" w:hAnsi="Cambria"/>
          <w:lang w:val="sr-Cyrl-RS"/>
        </w:rPr>
        <w:t>Отвара достављене понуде</w:t>
      </w:r>
    </w:p>
    <w:p w:rsidR="00501CCE" w:rsidRPr="0063592F" w:rsidRDefault="00501CCE" w:rsidP="0063592F">
      <w:pPr>
        <w:pStyle w:val="ListParagraph"/>
        <w:numPr>
          <w:ilvl w:val="0"/>
          <w:numId w:val="13"/>
        </w:numPr>
        <w:ind w:left="284" w:hanging="284"/>
        <w:jc w:val="both"/>
        <w:rPr>
          <w:rFonts w:ascii="Cambria" w:hAnsi="Cambria"/>
          <w:lang w:val="sr-Cyrl-RS"/>
        </w:rPr>
      </w:pPr>
      <w:r w:rsidRPr="0063592F">
        <w:rPr>
          <w:rFonts w:ascii="Cambria" w:hAnsi="Cambria"/>
          <w:lang w:val="sr-Cyrl-RS"/>
        </w:rPr>
        <w:t>Рангира</w:t>
      </w:r>
      <w:r w:rsidR="001C5545">
        <w:rPr>
          <w:rFonts w:ascii="Cambria" w:hAnsi="Cambria"/>
          <w:lang w:val="sr-Cyrl-RS"/>
        </w:rPr>
        <w:t xml:space="preserve"> понуђаче према висини достављен</w:t>
      </w:r>
      <w:r w:rsidRPr="0063592F">
        <w:rPr>
          <w:rFonts w:ascii="Cambria" w:hAnsi="Cambria"/>
          <w:lang w:val="sr-Cyrl-RS"/>
        </w:rPr>
        <w:t>их понуда</w:t>
      </w:r>
    </w:p>
    <w:p w:rsidR="00501CCE" w:rsidRPr="0063592F" w:rsidRDefault="00501CCE" w:rsidP="0063592F">
      <w:pPr>
        <w:pStyle w:val="ListParagraph"/>
        <w:numPr>
          <w:ilvl w:val="0"/>
          <w:numId w:val="13"/>
        </w:numPr>
        <w:ind w:left="284" w:hanging="284"/>
        <w:jc w:val="both"/>
        <w:rPr>
          <w:rFonts w:ascii="Cambria" w:hAnsi="Cambria"/>
          <w:lang w:val="sr-Cyrl-RS"/>
        </w:rPr>
      </w:pPr>
      <w:r w:rsidRPr="0063592F">
        <w:rPr>
          <w:rFonts w:ascii="Cambria" w:hAnsi="Cambria"/>
          <w:lang w:val="sr-Cyrl-RS"/>
        </w:rPr>
        <w:t>Одржава ред на јавном прикупљању понуда</w:t>
      </w:r>
    </w:p>
    <w:p w:rsidR="00501CCE" w:rsidRPr="0063592F" w:rsidRDefault="00501CCE" w:rsidP="0063592F">
      <w:pPr>
        <w:pStyle w:val="ListParagraph"/>
        <w:numPr>
          <w:ilvl w:val="0"/>
          <w:numId w:val="13"/>
        </w:numPr>
        <w:ind w:left="284" w:hanging="284"/>
        <w:jc w:val="both"/>
        <w:rPr>
          <w:rFonts w:ascii="Cambria" w:hAnsi="Cambria"/>
          <w:lang w:val="sr-Cyrl-RS"/>
        </w:rPr>
      </w:pPr>
      <w:r w:rsidRPr="0063592F">
        <w:rPr>
          <w:rFonts w:ascii="Cambria" w:hAnsi="Cambria"/>
          <w:lang w:val="sr-Cyrl-RS"/>
        </w:rPr>
        <w:t>Проглашава најбољег понуђача за купца, уколико је најв</w:t>
      </w:r>
      <w:r w:rsidR="001C5545">
        <w:rPr>
          <w:rFonts w:ascii="Cambria" w:hAnsi="Cambria"/>
          <w:lang w:val="sr-Cyrl-RS"/>
        </w:rPr>
        <w:t>иша понуђена цена изнад 50% од п</w:t>
      </w:r>
      <w:r w:rsidRPr="0063592F">
        <w:rPr>
          <w:rFonts w:ascii="Cambria" w:hAnsi="Cambria"/>
          <w:lang w:val="sr-Cyrl-RS"/>
        </w:rPr>
        <w:t>роцење вредности предмета продаје</w:t>
      </w:r>
    </w:p>
    <w:p w:rsidR="00501CCE" w:rsidRPr="0063592F" w:rsidRDefault="001C5545" w:rsidP="0063592F">
      <w:pPr>
        <w:pStyle w:val="ListParagraph"/>
        <w:numPr>
          <w:ilvl w:val="0"/>
          <w:numId w:val="13"/>
        </w:numPr>
        <w:ind w:left="284" w:hanging="284"/>
        <w:jc w:val="both"/>
        <w:rPr>
          <w:rFonts w:ascii="Cambria" w:hAnsi="Cambria"/>
          <w:lang w:val="sr-Cyrl-RS"/>
        </w:rPr>
      </w:pPr>
      <w:r>
        <w:rPr>
          <w:rFonts w:ascii="Cambria" w:hAnsi="Cambria"/>
          <w:lang w:val="sr-Cyrl-RS"/>
        </w:rPr>
        <w:t>Доставља понуду најбољ</w:t>
      </w:r>
      <w:r w:rsidR="00501CCE" w:rsidRPr="0063592F">
        <w:rPr>
          <w:rFonts w:ascii="Cambria" w:hAnsi="Cambria"/>
          <w:lang w:val="sr-Cyrl-RS"/>
        </w:rPr>
        <w:t>ег понуђача О</w:t>
      </w:r>
      <w:r>
        <w:rPr>
          <w:rFonts w:ascii="Cambria" w:hAnsi="Cambria"/>
          <w:lang w:val="sr-Cyrl-RS"/>
        </w:rPr>
        <w:t>д</w:t>
      </w:r>
      <w:r w:rsidR="00501CCE" w:rsidRPr="0063592F">
        <w:rPr>
          <w:rFonts w:ascii="Cambria" w:hAnsi="Cambria"/>
          <w:lang w:val="sr-Cyrl-RS"/>
        </w:rPr>
        <w:t>бору поверилаца на изјашњење, уколико је иста нижа</w:t>
      </w:r>
      <w:r>
        <w:rPr>
          <w:rFonts w:ascii="Cambria" w:hAnsi="Cambria"/>
          <w:lang w:val="sr-Cyrl-RS"/>
        </w:rPr>
        <w:t xml:space="preserve"> </w:t>
      </w:r>
      <w:r w:rsidR="00501CCE" w:rsidRPr="0063592F">
        <w:rPr>
          <w:rFonts w:ascii="Cambria" w:hAnsi="Cambria"/>
          <w:lang w:val="sr-Cyrl-RS"/>
        </w:rPr>
        <w:t xml:space="preserve">од 50% </w:t>
      </w:r>
      <w:r>
        <w:rPr>
          <w:rFonts w:ascii="Cambria" w:hAnsi="Cambria"/>
          <w:lang w:val="sr-Cyrl-RS"/>
        </w:rPr>
        <w:t>од процењене вредности предмета</w:t>
      </w:r>
      <w:r w:rsidR="00501CCE" w:rsidRPr="0063592F">
        <w:rPr>
          <w:rFonts w:ascii="Cambria" w:hAnsi="Cambria"/>
          <w:lang w:val="sr-Cyrl-RS"/>
        </w:rPr>
        <w:t xml:space="preserve"> продаје</w:t>
      </w:r>
    </w:p>
    <w:p w:rsidR="00501CCE" w:rsidRPr="0063592F" w:rsidRDefault="00501CCE" w:rsidP="0063592F">
      <w:pPr>
        <w:pStyle w:val="ListParagraph"/>
        <w:numPr>
          <w:ilvl w:val="0"/>
          <w:numId w:val="13"/>
        </w:numPr>
        <w:ind w:left="284" w:hanging="284"/>
        <w:jc w:val="both"/>
        <w:rPr>
          <w:rFonts w:ascii="Cambria" w:hAnsi="Cambria"/>
          <w:lang w:val="sr-Cyrl-RS"/>
        </w:rPr>
      </w:pPr>
      <w:r w:rsidRPr="0063592F">
        <w:rPr>
          <w:rFonts w:ascii="Cambria" w:hAnsi="Cambria"/>
          <w:lang w:val="sr-Cyrl-RS"/>
        </w:rPr>
        <w:t>Потписује записник</w:t>
      </w:r>
    </w:p>
    <w:p w:rsidR="00501CCE" w:rsidRDefault="00501CCE" w:rsidP="00281A02">
      <w:pPr>
        <w:jc w:val="both"/>
        <w:rPr>
          <w:rFonts w:ascii="Cambria" w:hAnsi="Cambria"/>
          <w:lang w:val="sr-Cyrl-RS"/>
        </w:rPr>
      </w:pPr>
    </w:p>
    <w:p w:rsidR="00501CCE" w:rsidRDefault="00501CCE" w:rsidP="00281A02">
      <w:pPr>
        <w:jc w:val="both"/>
        <w:rPr>
          <w:rFonts w:ascii="Cambria" w:hAnsi="Cambria"/>
          <w:lang w:val="sr-Cyrl-RS"/>
        </w:rPr>
      </w:pPr>
      <w:r>
        <w:rPr>
          <w:rFonts w:ascii="Cambria" w:hAnsi="Cambria"/>
          <w:lang w:val="sr-Cyrl-RS"/>
        </w:rPr>
        <w:t xml:space="preserve">Стечајни управник је дужан да прихвати највишу достављену понуду, уколико је иста изнад 50% од процењене вредности предмета продаје. Ако највиша достављена понуда </w:t>
      </w:r>
      <w:r>
        <w:rPr>
          <w:rFonts w:ascii="Cambria" w:hAnsi="Cambria"/>
          <w:lang w:val="sr-Cyrl-RS"/>
        </w:rPr>
        <w:lastRenderedPageBreak/>
        <w:t>износи ма</w:t>
      </w:r>
      <w:r w:rsidR="001C5545">
        <w:rPr>
          <w:rFonts w:ascii="Cambria" w:hAnsi="Cambria"/>
          <w:lang w:val="sr-Cyrl-RS"/>
        </w:rPr>
        <w:t>њ</w:t>
      </w:r>
      <w:r>
        <w:rPr>
          <w:rFonts w:ascii="Cambria" w:hAnsi="Cambria"/>
          <w:lang w:val="sr-Cyrl-RS"/>
        </w:rPr>
        <w:t>е од 50% од проц</w:t>
      </w:r>
      <w:r w:rsidR="0063592F">
        <w:rPr>
          <w:rFonts w:ascii="Cambria" w:hAnsi="Cambria"/>
          <w:lang w:val="sr-Cyrl-RS"/>
        </w:rPr>
        <w:t>ењене вредности предмета продаје</w:t>
      </w:r>
      <w:r w:rsidR="001C5545">
        <w:rPr>
          <w:rFonts w:ascii="Cambria" w:hAnsi="Cambria"/>
          <w:lang w:val="sr-Cyrl-RS"/>
        </w:rPr>
        <w:t>, с</w:t>
      </w:r>
      <w:r>
        <w:rPr>
          <w:rFonts w:ascii="Cambria" w:hAnsi="Cambria"/>
          <w:lang w:val="sr-Cyrl-RS"/>
        </w:rPr>
        <w:t>течајни управник је дужан да пре прихватања понуде добије сагласност Одбора поверилаца.</w:t>
      </w:r>
    </w:p>
    <w:p w:rsidR="00501CCE" w:rsidRDefault="00501CCE" w:rsidP="0063592F">
      <w:pPr>
        <w:jc w:val="both"/>
        <w:rPr>
          <w:rFonts w:ascii="Cambria" w:hAnsi="Cambria"/>
          <w:lang w:val="sr-Cyrl-RS"/>
        </w:rPr>
      </w:pPr>
      <w:r>
        <w:rPr>
          <w:rFonts w:ascii="Cambria" w:hAnsi="Cambria"/>
          <w:lang w:val="sr-Cyrl-RS"/>
        </w:rPr>
        <w:t>У случају да на јавном прикупљању понуда победи купац који је депозит обезбедио банкарском гаранцијом, исти мора уплатити износ депозита</w:t>
      </w:r>
      <w:r w:rsidR="001C5545">
        <w:rPr>
          <w:rFonts w:ascii="Cambria" w:hAnsi="Cambria"/>
          <w:lang w:val="sr-Cyrl-RS"/>
        </w:rPr>
        <w:t xml:space="preserve"> на рачун стечајног дужника</w:t>
      </w:r>
      <w:r>
        <w:rPr>
          <w:rFonts w:ascii="Cambria" w:hAnsi="Cambria"/>
          <w:lang w:val="sr-Cyrl-RS"/>
        </w:rPr>
        <w:t xml:space="preserve"> број: 170-</w:t>
      </w:r>
      <w:r w:rsidR="00407550">
        <w:rPr>
          <w:rFonts w:ascii="Cambria" w:hAnsi="Cambria"/>
          <w:lang w:val="sr-Cyrl-RS"/>
        </w:rPr>
        <w:t>300445530</w:t>
      </w:r>
      <w:r w:rsidR="002D04C1">
        <w:rPr>
          <w:rFonts w:ascii="Cambria" w:hAnsi="Cambria"/>
          <w:lang w:val="sr-Cyrl-RS"/>
        </w:rPr>
        <w:t>00-74 који се води код Ун</w:t>
      </w:r>
      <w:r w:rsidR="00407550">
        <w:rPr>
          <w:rFonts w:ascii="Cambria" w:hAnsi="Cambria"/>
          <w:lang w:val="sr-Cyrl-RS"/>
        </w:rPr>
        <w:t>икредит банке, у року од 2 радна дана од дана пријема обавештења о прихватању понуде, а пре потписивања купопродајног уговора, након чега ће му бити враћена гаранци</w:t>
      </w:r>
      <w:r w:rsidR="001C5545">
        <w:rPr>
          <w:rFonts w:ascii="Cambria" w:hAnsi="Cambria"/>
          <w:lang w:val="sr-Cyrl-RS"/>
        </w:rPr>
        <w:t>ј</w:t>
      </w:r>
      <w:r w:rsidR="00407550">
        <w:rPr>
          <w:rFonts w:ascii="Cambria" w:hAnsi="Cambria"/>
          <w:lang w:val="sr-Cyrl-RS"/>
        </w:rPr>
        <w:t>а.</w:t>
      </w:r>
    </w:p>
    <w:p w:rsidR="00407550" w:rsidRDefault="00407550" w:rsidP="0063592F">
      <w:pPr>
        <w:jc w:val="both"/>
        <w:rPr>
          <w:rFonts w:ascii="Cambria" w:hAnsi="Cambria"/>
          <w:lang w:val="sr-Cyrl-RS"/>
        </w:rPr>
      </w:pPr>
      <w:r>
        <w:rPr>
          <w:rFonts w:ascii="Cambria" w:hAnsi="Cambria"/>
          <w:lang w:val="sr-Cyrl-RS"/>
        </w:rPr>
        <w:t>Купопродајни уговор се потписује у року од  5 радних дана од дана пријема обавештења  прихватању понуде.</w:t>
      </w:r>
    </w:p>
    <w:p w:rsidR="00407550" w:rsidRDefault="00407550" w:rsidP="0063592F">
      <w:pPr>
        <w:jc w:val="both"/>
        <w:rPr>
          <w:rFonts w:ascii="Cambria" w:hAnsi="Cambria"/>
          <w:lang w:val="sr-Cyrl-RS"/>
        </w:rPr>
      </w:pPr>
      <w:r>
        <w:rPr>
          <w:rFonts w:ascii="Cambria" w:hAnsi="Cambria"/>
          <w:lang w:val="sr-Cyrl-RS"/>
        </w:rPr>
        <w:t xml:space="preserve">Проглашени купац је дужан да уплати преостали износ купопродајне цене у року од  8 дана од дана потписивања купопродајног уговора. </w:t>
      </w:r>
    </w:p>
    <w:p w:rsidR="00407550" w:rsidRDefault="00407550" w:rsidP="0063592F">
      <w:pPr>
        <w:jc w:val="both"/>
        <w:rPr>
          <w:rFonts w:ascii="Cambria" w:hAnsi="Cambria"/>
          <w:lang w:val="sr-Cyrl-RS"/>
        </w:rPr>
      </w:pPr>
      <w:r>
        <w:rPr>
          <w:rFonts w:ascii="Cambria" w:hAnsi="Cambria"/>
          <w:lang w:val="sr-Cyrl-RS"/>
        </w:rPr>
        <w:t>Стечајни управник ће вратити депозит сваком понуђачу чија понуда не буде прихваћена, у року од 8 радних дана</w:t>
      </w:r>
      <w:r w:rsidR="0063592F">
        <w:rPr>
          <w:rFonts w:ascii="Cambria" w:hAnsi="Cambria"/>
          <w:lang w:val="sr-Cyrl-RS"/>
        </w:rPr>
        <w:t xml:space="preserve"> </w:t>
      </w:r>
      <w:r>
        <w:rPr>
          <w:rFonts w:ascii="Cambria" w:hAnsi="Cambria"/>
          <w:lang w:val="sr-Cyrl-RS"/>
        </w:rPr>
        <w:t>од дана одржавања јавног прикупљања понуда. Уплатилац депозита губи право на повраћај депозита у складу са Изјавом о губитку права на повраћај депозита из продајне документације.</w:t>
      </w:r>
    </w:p>
    <w:p w:rsidR="00407550" w:rsidRDefault="00407550" w:rsidP="0063592F">
      <w:pPr>
        <w:jc w:val="both"/>
        <w:rPr>
          <w:rFonts w:ascii="Cambria" w:hAnsi="Cambria"/>
          <w:lang w:val="sr-Cyrl-RS"/>
        </w:rPr>
      </w:pPr>
      <w:r>
        <w:rPr>
          <w:rFonts w:ascii="Cambria" w:hAnsi="Cambria"/>
          <w:lang w:val="sr-Cyrl-RS"/>
        </w:rPr>
        <w:t>Порезе и све трошк</w:t>
      </w:r>
      <w:r w:rsidR="00853831">
        <w:rPr>
          <w:rFonts w:ascii="Cambria" w:hAnsi="Cambria"/>
          <w:lang w:val="sr-Cyrl-RS"/>
        </w:rPr>
        <w:t>ове који произилазе из</w:t>
      </w:r>
      <w:r>
        <w:rPr>
          <w:rFonts w:ascii="Cambria" w:hAnsi="Cambria"/>
          <w:lang w:val="sr-Cyrl-RS"/>
        </w:rPr>
        <w:t xml:space="preserve"> закљученог купопродајног уговора у целости сноси купац.</w:t>
      </w:r>
    </w:p>
    <w:p w:rsidR="00053096" w:rsidRPr="00053096" w:rsidRDefault="00053096" w:rsidP="009817C9">
      <w:pPr>
        <w:ind w:left="-567" w:right="-567"/>
        <w:jc w:val="both"/>
        <w:rPr>
          <w:rFonts w:ascii="Cambria" w:hAnsi="Cambria"/>
          <w:b/>
          <w:lang w:val="sr-Cyrl-RS"/>
        </w:rPr>
      </w:pPr>
    </w:p>
    <w:p w:rsidR="0063592F" w:rsidRDefault="00853831" w:rsidP="0063592F">
      <w:pPr>
        <w:ind w:right="-567"/>
        <w:jc w:val="both"/>
        <w:rPr>
          <w:rFonts w:ascii="Cambria" w:hAnsi="Cambria"/>
          <w:lang w:val="sr-Cyrl-CS"/>
        </w:rPr>
      </w:pPr>
      <w:r>
        <w:rPr>
          <w:rFonts w:ascii="Cambria" w:hAnsi="Cambria"/>
          <w:lang w:val="sr-Cyrl-CS"/>
        </w:rPr>
        <w:t>Овлашћено лице:</w:t>
      </w:r>
    </w:p>
    <w:p w:rsidR="0063592F" w:rsidRDefault="00584DEB" w:rsidP="0063592F">
      <w:pPr>
        <w:ind w:right="-567"/>
        <w:jc w:val="both"/>
        <w:rPr>
          <w:rFonts w:ascii="Cambria" w:hAnsi="Cambria"/>
          <w:lang w:val="sr-Cyrl-CS"/>
        </w:rPr>
      </w:pPr>
      <w:r>
        <w:rPr>
          <w:rFonts w:ascii="Cambria" w:hAnsi="Cambria"/>
          <w:lang w:val="sr-Cyrl-CS"/>
        </w:rPr>
        <w:t>Стечајни управник Ивица Августинов</w:t>
      </w:r>
      <w:r w:rsidR="00053096">
        <w:rPr>
          <w:rFonts w:ascii="Cambria" w:hAnsi="Cambria"/>
          <w:lang w:val="sr-Cyrl-CS"/>
        </w:rPr>
        <w:t xml:space="preserve">, </w:t>
      </w:r>
    </w:p>
    <w:p w:rsidR="0063592F" w:rsidRDefault="00053096" w:rsidP="0063592F">
      <w:pPr>
        <w:ind w:right="-567"/>
        <w:jc w:val="both"/>
        <w:rPr>
          <w:rFonts w:ascii="Cambria" w:hAnsi="Cambria"/>
          <w:lang w:val="sr-Cyrl-CS"/>
        </w:rPr>
      </w:pPr>
      <w:r>
        <w:rPr>
          <w:rFonts w:ascii="Cambria" w:hAnsi="Cambria"/>
          <w:lang w:val="sr-Cyrl-CS"/>
        </w:rPr>
        <w:t xml:space="preserve">тел. </w:t>
      </w:r>
      <w:r w:rsidR="00584DEB">
        <w:rPr>
          <w:rFonts w:ascii="Cambria" w:hAnsi="Cambria"/>
          <w:b/>
          <w:lang w:val="sr-Cyrl-CS"/>
        </w:rPr>
        <w:t>063-580-905</w:t>
      </w:r>
    </w:p>
    <w:p w:rsidR="00AA4DAC" w:rsidRPr="0063592F" w:rsidRDefault="00044CF8" w:rsidP="0063592F">
      <w:pPr>
        <w:ind w:right="-567"/>
        <w:jc w:val="both"/>
        <w:rPr>
          <w:rFonts w:ascii="Cambria" w:hAnsi="Cambria"/>
          <w:lang w:val="sr-Cyrl-CS"/>
        </w:rPr>
      </w:pPr>
      <w:r>
        <w:rPr>
          <w:rFonts w:ascii="Cambria" w:hAnsi="Cambria"/>
          <w:lang w:val="sr-Latn-RS"/>
        </w:rPr>
        <w:t>e-mail:</w:t>
      </w:r>
      <w:r w:rsidR="0063592F">
        <w:rPr>
          <w:rFonts w:ascii="Cambria" w:hAnsi="Cambria"/>
          <w:lang w:val="sr-Cyrl-RS"/>
        </w:rPr>
        <w:t xml:space="preserve"> </w:t>
      </w:r>
      <w:r w:rsidRPr="0063592F">
        <w:rPr>
          <w:rFonts w:ascii="Cambria" w:hAnsi="Cambria"/>
          <w:lang w:val="sr-Latn-RS"/>
        </w:rPr>
        <w:t>stecajni.avgustinov@gmail.com</w:t>
      </w:r>
    </w:p>
    <w:p w:rsidR="00401BE9" w:rsidRPr="0063592F" w:rsidRDefault="00401BE9" w:rsidP="009817C9">
      <w:pPr>
        <w:jc w:val="both"/>
        <w:rPr>
          <w:rFonts w:ascii="Cambria" w:hAnsi="Cambria"/>
          <w:lang w:val="sr-Cyrl-RS"/>
        </w:rPr>
      </w:pPr>
    </w:p>
    <w:sectPr w:rsidR="00401BE9" w:rsidRPr="0063592F" w:rsidSect="00281A0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65DC"/>
    <w:multiLevelType w:val="hybridMultilevel"/>
    <w:tmpl w:val="5C549788"/>
    <w:lvl w:ilvl="0" w:tplc="999C7B0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FFA2B62"/>
    <w:multiLevelType w:val="hybridMultilevel"/>
    <w:tmpl w:val="C2FCCB38"/>
    <w:lvl w:ilvl="0" w:tplc="E05EFA96">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29BF44EA"/>
    <w:multiLevelType w:val="hybridMultilevel"/>
    <w:tmpl w:val="1AC65D92"/>
    <w:lvl w:ilvl="0" w:tplc="241A000F">
      <w:start w:val="1"/>
      <w:numFmt w:val="decimal"/>
      <w:lvlText w:val="%1."/>
      <w:lvlJc w:val="left"/>
      <w:pPr>
        <w:ind w:left="-207" w:hanging="360"/>
      </w:pPr>
      <w:rPr>
        <w:rFonts w:hint="default"/>
        <w:u w:val="single"/>
      </w:rPr>
    </w:lvl>
    <w:lvl w:ilvl="1" w:tplc="241A0019" w:tentative="1">
      <w:start w:val="1"/>
      <w:numFmt w:val="lowerLetter"/>
      <w:lvlText w:val="%2."/>
      <w:lvlJc w:val="left"/>
      <w:pPr>
        <w:ind w:left="513" w:hanging="360"/>
      </w:pPr>
    </w:lvl>
    <w:lvl w:ilvl="2" w:tplc="241A001B" w:tentative="1">
      <w:start w:val="1"/>
      <w:numFmt w:val="lowerRoman"/>
      <w:lvlText w:val="%3."/>
      <w:lvlJc w:val="right"/>
      <w:pPr>
        <w:ind w:left="1233" w:hanging="180"/>
      </w:pPr>
    </w:lvl>
    <w:lvl w:ilvl="3" w:tplc="241A000F" w:tentative="1">
      <w:start w:val="1"/>
      <w:numFmt w:val="decimal"/>
      <w:lvlText w:val="%4."/>
      <w:lvlJc w:val="left"/>
      <w:pPr>
        <w:ind w:left="1953" w:hanging="360"/>
      </w:pPr>
    </w:lvl>
    <w:lvl w:ilvl="4" w:tplc="241A0019" w:tentative="1">
      <w:start w:val="1"/>
      <w:numFmt w:val="lowerLetter"/>
      <w:lvlText w:val="%5."/>
      <w:lvlJc w:val="left"/>
      <w:pPr>
        <w:ind w:left="2673" w:hanging="360"/>
      </w:pPr>
    </w:lvl>
    <w:lvl w:ilvl="5" w:tplc="241A001B" w:tentative="1">
      <w:start w:val="1"/>
      <w:numFmt w:val="lowerRoman"/>
      <w:lvlText w:val="%6."/>
      <w:lvlJc w:val="right"/>
      <w:pPr>
        <w:ind w:left="3393" w:hanging="180"/>
      </w:pPr>
    </w:lvl>
    <w:lvl w:ilvl="6" w:tplc="241A000F" w:tentative="1">
      <w:start w:val="1"/>
      <w:numFmt w:val="decimal"/>
      <w:lvlText w:val="%7."/>
      <w:lvlJc w:val="left"/>
      <w:pPr>
        <w:ind w:left="4113" w:hanging="360"/>
      </w:pPr>
    </w:lvl>
    <w:lvl w:ilvl="7" w:tplc="241A0019" w:tentative="1">
      <w:start w:val="1"/>
      <w:numFmt w:val="lowerLetter"/>
      <w:lvlText w:val="%8."/>
      <w:lvlJc w:val="left"/>
      <w:pPr>
        <w:ind w:left="4833" w:hanging="360"/>
      </w:pPr>
    </w:lvl>
    <w:lvl w:ilvl="8" w:tplc="241A001B" w:tentative="1">
      <w:start w:val="1"/>
      <w:numFmt w:val="lowerRoman"/>
      <w:lvlText w:val="%9."/>
      <w:lvlJc w:val="right"/>
      <w:pPr>
        <w:ind w:left="5553" w:hanging="180"/>
      </w:pPr>
    </w:lvl>
  </w:abstractNum>
  <w:abstractNum w:abstractNumId="3"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3B20685A"/>
    <w:multiLevelType w:val="hybridMultilevel"/>
    <w:tmpl w:val="B964B8CC"/>
    <w:lvl w:ilvl="0" w:tplc="AFFA7BE6">
      <w:start w:val="1"/>
      <w:numFmt w:val="decimal"/>
      <w:lvlText w:val="%1."/>
      <w:lvlJc w:val="left"/>
      <w:pPr>
        <w:ind w:left="-207" w:hanging="360"/>
      </w:pPr>
      <w:rPr>
        <w:rFonts w:hint="default"/>
        <w:u w:val="single"/>
      </w:rPr>
    </w:lvl>
    <w:lvl w:ilvl="1" w:tplc="241A0019" w:tentative="1">
      <w:start w:val="1"/>
      <w:numFmt w:val="lowerLetter"/>
      <w:lvlText w:val="%2."/>
      <w:lvlJc w:val="left"/>
      <w:pPr>
        <w:ind w:left="513" w:hanging="360"/>
      </w:pPr>
    </w:lvl>
    <w:lvl w:ilvl="2" w:tplc="241A001B" w:tentative="1">
      <w:start w:val="1"/>
      <w:numFmt w:val="lowerRoman"/>
      <w:lvlText w:val="%3."/>
      <w:lvlJc w:val="right"/>
      <w:pPr>
        <w:ind w:left="1233" w:hanging="180"/>
      </w:pPr>
    </w:lvl>
    <w:lvl w:ilvl="3" w:tplc="241A000F" w:tentative="1">
      <w:start w:val="1"/>
      <w:numFmt w:val="decimal"/>
      <w:lvlText w:val="%4."/>
      <w:lvlJc w:val="left"/>
      <w:pPr>
        <w:ind w:left="1953" w:hanging="360"/>
      </w:pPr>
    </w:lvl>
    <w:lvl w:ilvl="4" w:tplc="241A0019" w:tentative="1">
      <w:start w:val="1"/>
      <w:numFmt w:val="lowerLetter"/>
      <w:lvlText w:val="%5."/>
      <w:lvlJc w:val="left"/>
      <w:pPr>
        <w:ind w:left="2673" w:hanging="360"/>
      </w:pPr>
    </w:lvl>
    <w:lvl w:ilvl="5" w:tplc="241A001B" w:tentative="1">
      <w:start w:val="1"/>
      <w:numFmt w:val="lowerRoman"/>
      <w:lvlText w:val="%6."/>
      <w:lvlJc w:val="right"/>
      <w:pPr>
        <w:ind w:left="3393" w:hanging="180"/>
      </w:pPr>
    </w:lvl>
    <w:lvl w:ilvl="6" w:tplc="241A000F" w:tentative="1">
      <w:start w:val="1"/>
      <w:numFmt w:val="decimal"/>
      <w:lvlText w:val="%7."/>
      <w:lvlJc w:val="left"/>
      <w:pPr>
        <w:ind w:left="4113" w:hanging="360"/>
      </w:pPr>
    </w:lvl>
    <w:lvl w:ilvl="7" w:tplc="241A0019" w:tentative="1">
      <w:start w:val="1"/>
      <w:numFmt w:val="lowerLetter"/>
      <w:lvlText w:val="%8."/>
      <w:lvlJc w:val="left"/>
      <w:pPr>
        <w:ind w:left="4833" w:hanging="360"/>
      </w:pPr>
    </w:lvl>
    <w:lvl w:ilvl="8" w:tplc="241A001B" w:tentative="1">
      <w:start w:val="1"/>
      <w:numFmt w:val="lowerRoman"/>
      <w:lvlText w:val="%9."/>
      <w:lvlJc w:val="right"/>
      <w:pPr>
        <w:ind w:left="5553" w:hanging="180"/>
      </w:pPr>
    </w:lvl>
  </w:abstractNum>
  <w:abstractNum w:abstractNumId="5" w15:restartNumberingAfterBreak="0">
    <w:nsid w:val="459C25E5"/>
    <w:multiLevelType w:val="hybridMultilevel"/>
    <w:tmpl w:val="188870C0"/>
    <w:lvl w:ilvl="0" w:tplc="E05EFA96">
      <w:start w:val="1"/>
      <w:numFmt w:val="decimal"/>
      <w:lvlText w:val="%1."/>
      <w:lvlJc w:val="left"/>
      <w:pPr>
        <w:ind w:left="153" w:hanging="360"/>
      </w:pPr>
      <w:rPr>
        <w:rFonts w:ascii="Times New Roman" w:eastAsia="Times New Roman" w:hAnsi="Times New Roman" w:cs="Times New Roman"/>
      </w:rPr>
    </w:lvl>
    <w:lvl w:ilvl="1" w:tplc="241A0019" w:tentative="1">
      <w:start w:val="1"/>
      <w:numFmt w:val="lowerLetter"/>
      <w:lvlText w:val="%2."/>
      <w:lvlJc w:val="left"/>
      <w:pPr>
        <w:ind w:left="873" w:hanging="360"/>
      </w:pPr>
    </w:lvl>
    <w:lvl w:ilvl="2" w:tplc="241A001B" w:tentative="1">
      <w:start w:val="1"/>
      <w:numFmt w:val="lowerRoman"/>
      <w:lvlText w:val="%3."/>
      <w:lvlJc w:val="right"/>
      <w:pPr>
        <w:ind w:left="1593" w:hanging="180"/>
      </w:pPr>
    </w:lvl>
    <w:lvl w:ilvl="3" w:tplc="241A000F" w:tentative="1">
      <w:start w:val="1"/>
      <w:numFmt w:val="decimal"/>
      <w:lvlText w:val="%4."/>
      <w:lvlJc w:val="left"/>
      <w:pPr>
        <w:ind w:left="2313" w:hanging="360"/>
      </w:pPr>
    </w:lvl>
    <w:lvl w:ilvl="4" w:tplc="241A0019" w:tentative="1">
      <w:start w:val="1"/>
      <w:numFmt w:val="lowerLetter"/>
      <w:lvlText w:val="%5."/>
      <w:lvlJc w:val="left"/>
      <w:pPr>
        <w:ind w:left="3033" w:hanging="360"/>
      </w:pPr>
    </w:lvl>
    <w:lvl w:ilvl="5" w:tplc="241A001B" w:tentative="1">
      <w:start w:val="1"/>
      <w:numFmt w:val="lowerRoman"/>
      <w:lvlText w:val="%6."/>
      <w:lvlJc w:val="right"/>
      <w:pPr>
        <w:ind w:left="3753" w:hanging="180"/>
      </w:pPr>
    </w:lvl>
    <w:lvl w:ilvl="6" w:tplc="241A000F" w:tentative="1">
      <w:start w:val="1"/>
      <w:numFmt w:val="decimal"/>
      <w:lvlText w:val="%7."/>
      <w:lvlJc w:val="left"/>
      <w:pPr>
        <w:ind w:left="4473" w:hanging="360"/>
      </w:pPr>
    </w:lvl>
    <w:lvl w:ilvl="7" w:tplc="241A0019" w:tentative="1">
      <w:start w:val="1"/>
      <w:numFmt w:val="lowerLetter"/>
      <w:lvlText w:val="%8."/>
      <w:lvlJc w:val="left"/>
      <w:pPr>
        <w:ind w:left="5193" w:hanging="360"/>
      </w:pPr>
    </w:lvl>
    <w:lvl w:ilvl="8" w:tplc="241A001B" w:tentative="1">
      <w:start w:val="1"/>
      <w:numFmt w:val="lowerRoman"/>
      <w:lvlText w:val="%9."/>
      <w:lvlJc w:val="right"/>
      <w:pPr>
        <w:ind w:left="5913" w:hanging="180"/>
      </w:pPr>
    </w:lvl>
  </w:abstractNum>
  <w:abstractNum w:abstractNumId="6" w15:restartNumberingAfterBreak="0">
    <w:nsid w:val="5AF939E3"/>
    <w:multiLevelType w:val="hybridMultilevel"/>
    <w:tmpl w:val="C54A2D46"/>
    <w:lvl w:ilvl="0" w:tplc="CED2D5A6">
      <w:numFmt w:val="bullet"/>
      <w:lvlText w:val="-"/>
      <w:lvlJc w:val="left"/>
      <w:pPr>
        <w:tabs>
          <w:tab w:val="num" w:pos="-207"/>
        </w:tabs>
        <w:ind w:left="-207" w:hanging="360"/>
      </w:pPr>
      <w:rPr>
        <w:rFonts w:ascii="Times New Roman" w:eastAsia="Times New Roman" w:hAnsi="Times New Roman" w:cs="Times New Roman" w:hint="default"/>
      </w:rPr>
    </w:lvl>
    <w:lvl w:ilvl="1" w:tplc="04090003" w:tentative="1">
      <w:start w:val="1"/>
      <w:numFmt w:val="bullet"/>
      <w:lvlText w:val="o"/>
      <w:lvlJc w:val="left"/>
      <w:pPr>
        <w:tabs>
          <w:tab w:val="num" w:pos="513"/>
        </w:tabs>
        <w:ind w:left="513" w:hanging="360"/>
      </w:pPr>
      <w:rPr>
        <w:rFonts w:ascii="Courier New" w:hAnsi="Courier New" w:cs="Courier New" w:hint="default"/>
      </w:rPr>
    </w:lvl>
    <w:lvl w:ilvl="2" w:tplc="04090005" w:tentative="1">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cs="Courier New"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cs="Courier New"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7" w15:restartNumberingAfterBreak="0">
    <w:nsid w:val="62761A5D"/>
    <w:multiLevelType w:val="hybridMultilevel"/>
    <w:tmpl w:val="0B62349E"/>
    <w:lvl w:ilvl="0" w:tplc="AF12F00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654E1D6F"/>
    <w:multiLevelType w:val="hybridMultilevel"/>
    <w:tmpl w:val="D73E2328"/>
    <w:lvl w:ilvl="0" w:tplc="241A000F">
      <w:start w:val="1"/>
      <w:numFmt w:val="decimal"/>
      <w:lvlText w:val="%1."/>
      <w:lvlJc w:val="left"/>
      <w:pPr>
        <w:ind w:left="-207" w:hanging="360"/>
      </w:pPr>
      <w:rPr>
        <w:rFonts w:hint="default"/>
        <w:u w:val="single"/>
      </w:rPr>
    </w:lvl>
    <w:lvl w:ilvl="1" w:tplc="241A0019" w:tentative="1">
      <w:start w:val="1"/>
      <w:numFmt w:val="lowerLetter"/>
      <w:lvlText w:val="%2."/>
      <w:lvlJc w:val="left"/>
      <w:pPr>
        <w:ind w:left="513" w:hanging="360"/>
      </w:pPr>
    </w:lvl>
    <w:lvl w:ilvl="2" w:tplc="241A001B" w:tentative="1">
      <w:start w:val="1"/>
      <w:numFmt w:val="lowerRoman"/>
      <w:lvlText w:val="%3."/>
      <w:lvlJc w:val="right"/>
      <w:pPr>
        <w:ind w:left="1233" w:hanging="180"/>
      </w:pPr>
    </w:lvl>
    <w:lvl w:ilvl="3" w:tplc="241A000F" w:tentative="1">
      <w:start w:val="1"/>
      <w:numFmt w:val="decimal"/>
      <w:lvlText w:val="%4."/>
      <w:lvlJc w:val="left"/>
      <w:pPr>
        <w:ind w:left="1953" w:hanging="360"/>
      </w:pPr>
    </w:lvl>
    <w:lvl w:ilvl="4" w:tplc="241A0019" w:tentative="1">
      <w:start w:val="1"/>
      <w:numFmt w:val="lowerLetter"/>
      <w:lvlText w:val="%5."/>
      <w:lvlJc w:val="left"/>
      <w:pPr>
        <w:ind w:left="2673" w:hanging="360"/>
      </w:pPr>
    </w:lvl>
    <w:lvl w:ilvl="5" w:tplc="241A001B" w:tentative="1">
      <w:start w:val="1"/>
      <w:numFmt w:val="lowerRoman"/>
      <w:lvlText w:val="%6."/>
      <w:lvlJc w:val="right"/>
      <w:pPr>
        <w:ind w:left="3393" w:hanging="180"/>
      </w:pPr>
    </w:lvl>
    <w:lvl w:ilvl="6" w:tplc="241A000F" w:tentative="1">
      <w:start w:val="1"/>
      <w:numFmt w:val="decimal"/>
      <w:lvlText w:val="%7."/>
      <w:lvlJc w:val="left"/>
      <w:pPr>
        <w:ind w:left="4113" w:hanging="360"/>
      </w:pPr>
    </w:lvl>
    <w:lvl w:ilvl="7" w:tplc="241A0019" w:tentative="1">
      <w:start w:val="1"/>
      <w:numFmt w:val="lowerLetter"/>
      <w:lvlText w:val="%8."/>
      <w:lvlJc w:val="left"/>
      <w:pPr>
        <w:ind w:left="4833" w:hanging="360"/>
      </w:pPr>
    </w:lvl>
    <w:lvl w:ilvl="8" w:tplc="241A001B" w:tentative="1">
      <w:start w:val="1"/>
      <w:numFmt w:val="lowerRoman"/>
      <w:lvlText w:val="%9."/>
      <w:lvlJc w:val="right"/>
      <w:pPr>
        <w:ind w:left="5553" w:hanging="180"/>
      </w:pPr>
    </w:lvl>
  </w:abstractNum>
  <w:abstractNum w:abstractNumId="9" w15:restartNumberingAfterBreak="0">
    <w:nsid w:val="65FA01B9"/>
    <w:multiLevelType w:val="hybridMultilevel"/>
    <w:tmpl w:val="0FFEE84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6C41455D"/>
    <w:multiLevelType w:val="hybridMultilevel"/>
    <w:tmpl w:val="74789050"/>
    <w:lvl w:ilvl="0" w:tplc="A0101C20">
      <w:numFmt w:val="bullet"/>
      <w:lvlText w:val="-"/>
      <w:lvlJc w:val="left"/>
      <w:pPr>
        <w:ind w:left="363" w:hanging="360"/>
      </w:pPr>
      <w:rPr>
        <w:rFonts w:ascii="Times New Roman" w:eastAsia="Times New Roman" w:hAnsi="Times New Roman" w:cs="Times New Roman" w:hint="default"/>
      </w:rPr>
    </w:lvl>
    <w:lvl w:ilvl="1" w:tplc="241A0003" w:tentative="1">
      <w:start w:val="1"/>
      <w:numFmt w:val="bullet"/>
      <w:lvlText w:val="o"/>
      <w:lvlJc w:val="left"/>
      <w:pPr>
        <w:ind w:left="1083" w:hanging="360"/>
      </w:pPr>
      <w:rPr>
        <w:rFonts w:ascii="Courier New" w:hAnsi="Courier New" w:cs="Courier New" w:hint="default"/>
      </w:rPr>
    </w:lvl>
    <w:lvl w:ilvl="2" w:tplc="241A0005" w:tentative="1">
      <w:start w:val="1"/>
      <w:numFmt w:val="bullet"/>
      <w:lvlText w:val=""/>
      <w:lvlJc w:val="left"/>
      <w:pPr>
        <w:ind w:left="1803" w:hanging="360"/>
      </w:pPr>
      <w:rPr>
        <w:rFonts w:ascii="Wingdings" w:hAnsi="Wingdings" w:hint="default"/>
      </w:rPr>
    </w:lvl>
    <w:lvl w:ilvl="3" w:tplc="241A0001" w:tentative="1">
      <w:start w:val="1"/>
      <w:numFmt w:val="bullet"/>
      <w:lvlText w:val=""/>
      <w:lvlJc w:val="left"/>
      <w:pPr>
        <w:ind w:left="2523" w:hanging="360"/>
      </w:pPr>
      <w:rPr>
        <w:rFonts w:ascii="Symbol" w:hAnsi="Symbol" w:hint="default"/>
      </w:rPr>
    </w:lvl>
    <w:lvl w:ilvl="4" w:tplc="241A0003" w:tentative="1">
      <w:start w:val="1"/>
      <w:numFmt w:val="bullet"/>
      <w:lvlText w:val="o"/>
      <w:lvlJc w:val="left"/>
      <w:pPr>
        <w:ind w:left="3243" w:hanging="360"/>
      </w:pPr>
      <w:rPr>
        <w:rFonts w:ascii="Courier New" w:hAnsi="Courier New" w:cs="Courier New" w:hint="default"/>
      </w:rPr>
    </w:lvl>
    <w:lvl w:ilvl="5" w:tplc="241A0005" w:tentative="1">
      <w:start w:val="1"/>
      <w:numFmt w:val="bullet"/>
      <w:lvlText w:val=""/>
      <w:lvlJc w:val="left"/>
      <w:pPr>
        <w:ind w:left="3963" w:hanging="360"/>
      </w:pPr>
      <w:rPr>
        <w:rFonts w:ascii="Wingdings" w:hAnsi="Wingdings" w:hint="default"/>
      </w:rPr>
    </w:lvl>
    <w:lvl w:ilvl="6" w:tplc="241A0001" w:tentative="1">
      <w:start w:val="1"/>
      <w:numFmt w:val="bullet"/>
      <w:lvlText w:val=""/>
      <w:lvlJc w:val="left"/>
      <w:pPr>
        <w:ind w:left="4683" w:hanging="360"/>
      </w:pPr>
      <w:rPr>
        <w:rFonts w:ascii="Symbol" w:hAnsi="Symbol" w:hint="default"/>
      </w:rPr>
    </w:lvl>
    <w:lvl w:ilvl="7" w:tplc="241A0003" w:tentative="1">
      <w:start w:val="1"/>
      <w:numFmt w:val="bullet"/>
      <w:lvlText w:val="o"/>
      <w:lvlJc w:val="left"/>
      <w:pPr>
        <w:ind w:left="5403" w:hanging="360"/>
      </w:pPr>
      <w:rPr>
        <w:rFonts w:ascii="Courier New" w:hAnsi="Courier New" w:cs="Courier New" w:hint="default"/>
      </w:rPr>
    </w:lvl>
    <w:lvl w:ilvl="8" w:tplc="241A0005" w:tentative="1">
      <w:start w:val="1"/>
      <w:numFmt w:val="bullet"/>
      <w:lvlText w:val=""/>
      <w:lvlJc w:val="left"/>
      <w:pPr>
        <w:ind w:left="6123" w:hanging="360"/>
      </w:pPr>
      <w:rPr>
        <w:rFonts w:ascii="Wingdings" w:hAnsi="Wingdings" w:hint="default"/>
      </w:rPr>
    </w:lvl>
  </w:abstractNum>
  <w:abstractNum w:abstractNumId="11" w15:restartNumberingAfterBreak="0">
    <w:nsid w:val="7E420BAD"/>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10"/>
  </w:num>
  <w:num w:numId="6">
    <w:abstractNumId w:val="0"/>
  </w:num>
  <w:num w:numId="7">
    <w:abstractNumId w:val="6"/>
  </w:num>
  <w:num w:numId="8">
    <w:abstractNumId w:val="9"/>
  </w:num>
  <w:num w:numId="9">
    <w:abstractNumId w:val="4"/>
  </w:num>
  <w:num w:numId="10">
    <w:abstractNumId w:val="7"/>
  </w:num>
  <w:num w:numId="11">
    <w:abstractNumId w:val="8"/>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88"/>
    <w:rsid w:val="000017E1"/>
    <w:rsid w:val="00003146"/>
    <w:rsid w:val="000341AB"/>
    <w:rsid w:val="000409A7"/>
    <w:rsid w:val="00044CF8"/>
    <w:rsid w:val="00045E05"/>
    <w:rsid w:val="000475FE"/>
    <w:rsid w:val="00053096"/>
    <w:rsid w:val="00053DC3"/>
    <w:rsid w:val="0009467E"/>
    <w:rsid w:val="00095F00"/>
    <w:rsid w:val="000A7F0A"/>
    <w:rsid w:val="000B2D26"/>
    <w:rsid w:val="000C7BB4"/>
    <w:rsid w:val="000D46B6"/>
    <w:rsid w:val="000E6403"/>
    <w:rsid w:val="000F0CC4"/>
    <w:rsid w:val="000F0EB7"/>
    <w:rsid w:val="000F2FA3"/>
    <w:rsid w:val="0011237A"/>
    <w:rsid w:val="00113779"/>
    <w:rsid w:val="001174C9"/>
    <w:rsid w:val="00125288"/>
    <w:rsid w:val="00125F9A"/>
    <w:rsid w:val="00147A4A"/>
    <w:rsid w:val="00172A81"/>
    <w:rsid w:val="00174CD1"/>
    <w:rsid w:val="00186360"/>
    <w:rsid w:val="001C5545"/>
    <w:rsid w:val="001D0210"/>
    <w:rsid w:val="001D0667"/>
    <w:rsid w:val="001D1D55"/>
    <w:rsid w:val="001E11F6"/>
    <w:rsid w:val="001E4BAE"/>
    <w:rsid w:val="001E5116"/>
    <w:rsid w:val="001E6EE6"/>
    <w:rsid w:val="001E73CB"/>
    <w:rsid w:val="00205AF0"/>
    <w:rsid w:val="00222C52"/>
    <w:rsid w:val="002366BD"/>
    <w:rsid w:val="00241755"/>
    <w:rsid w:val="002445DE"/>
    <w:rsid w:val="002640DC"/>
    <w:rsid w:val="00274595"/>
    <w:rsid w:val="00281A02"/>
    <w:rsid w:val="00287A9F"/>
    <w:rsid w:val="002A2F49"/>
    <w:rsid w:val="002C395E"/>
    <w:rsid w:val="002D04C1"/>
    <w:rsid w:val="002D759D"/>
    <w:rsid w:val="00306C56"/>
    <w:rsid w:val="00316C0D"/>
    <w:rsid w:val="00317A3D"/>
    <w:rsid w:val="00317CF0"/>
    <w:rsid w:val="00323482"/>
    <w:rsid w:val="0034169D"/>
    <w:rsid w:val="00350957"/>
    <w:rsid w:val="00350E35"/>
    <w:rsid w:val="00363088"/>
    <w:rsid w:val="00395B7C"/>
    <w:rsid w:val="003A1574"/>
    <w:rsid w:val="003A5555"/>
    <w:rsid w:val="003A5C41"/>
    <w:rsid w:val="003B7586"/>
    <w:rsid w:val="003C492C"/>
    <w:rsid w:val="003C7148"/>
    <w:rsid w:val="003E140D"/>
    <w:rsid w:val="003F6372"/>
    <w:rsid w:val="0040016E"/>
    <w:rsid w:val="00401BE9"/>
    <w:rsid w:val="00407550"/>
    <w:rsid w:val="0041383E"/>
    <w:rsid w:val="00414E3B"/>
    <w:rsid w:val="00424F95"/>
    <w:rsid w:val="00454935"/>
    <w:rsid w:val="0046284D"/>
    <w:rsid w:val="0046363C"/>
    <w:rsid w:val="00463D3B"/>
    <w:rsid w:val="004735E4"/>
    <w:rsid w:val="004772A9"/>
    <w:rsid w:val="00485B9B"/>
    <w:rsid w:val="004929DE"/>
    <w:rsid w:val="004967FA"/>
    <w:rsid w:val="004A3FE2"/>
    <w:rsid w:val="004D3B07"/>
    <w:rsid w:val="004D53C7"/>
    <w:rsid w:val="004D7F0A"/>
    <w:rsid w:val="004E2A63"/>
    <w:rsid w:val="004F7143"/>
    <w:rsid w:val="00501CCE"/>
    <w:rsid w:val="005107D0"/>
    <w:rsid w:val="00515F82"/>
    <w:rsid w:val="00523A31"/>
    <w:rsid w:val="00527BF3"/>
    <w:rsid w:val="00537192"/>
    <w:rsid w:val="0055140E"/>
    <w:rsid w:val="005522D5"/>
    <w:rsid w:val="00552947"/>
    <w:rsid w:val="005560DD"/>
    <w:rsid w:val="00575045"/>
    <w:rsid w:val="005807CE"/>
    <w:rsid w:val="00584DEB"/>
    <w:rsid w:val="005905DA"/>
    <w:rsid w:val="005B50E0"/>
    <w:rsid w:val="005C2390"/>
    <w:rsid w:val="005D7DBD"/>
    <w:rsid w:val="005E451F"/>
    <w:rsid w:val="005F01CD"/>
    <w:rsid w:val="0061017E"/>
    <w:rsid w:val="00612EDD"/>
    <w:rsid w:val="0063592F"/>
    <w:rsid w:val="00647743"/>
    <w:rsid w:val="006730E0"/>
    <w:rsid w:val="00673F84"/>
    <w:rsid w:val="0068121B"/>
    <w:rsid w:val="00691F25"/>
    <w:rsid w:val="006920B3"/>
    <w:rsid w:val="006A1201"/>
    <w:rsid w:val="006A1823"/>
    <w:rsid w:val="006A355C"/>
    <w:rsid w:val="006A3DA6"/>
    <w:rsid w:val="006A593C"/>
    <w:rsid w:val="006B0D49"/>
    <w:rsid w:val="006B2602"/>
    <w:rsid w:val="006B5069"/>
    <w:rsid w:val="006C3B33"/>
    <w:rsid w:val="006D4D78"/>
    <w:rsid w:val="006E23DE"/>
    <w:rsid w:val="006E6504"/>
    <w:rsid w:val="006E6657"/>
    <w:rsid w:val="006F1B30"/>
    <w:rsid w:val="006F5089"/>
    <w:rsid w:val="006F7602"/>
    <w:rsid w:val="00700F36"/>
    <w:rsid w:val="00706A30"/>
    <w:rsid w:val="00717349"/>
    <w:rsid w:val="00717531"/>
    <w:rsid w:val="00725C8C"/>
    <w:rsid w:val="00731005"/>
    <w:rsid w:val="00733991"/>
    <w:rsid w:val="00756D9B"/>
    <w:rsid w:val="00772A59"/>
    <w:rsid w:val="007772D2"/>
    <w:rsid w:val="007843B4"/>
    <w:rsid w:val="00784BE9"/>
    <w:rsid w:val="007A2F69"/>
    <w:rsid w:val="007B6C5D"/>
    <w:rsid w:val="007B7AEC"/>
    <w:rsid w:val="007D2AD7"/>
    <w:rsid w:val="007D6464"/>
    <w:rsid w:val="007F3911"/>
    <w:rsid w:val="00804B12"/>
    <w:rsid w:val="00814403"/>
    <w:rsid w:val="00822B45"/>
    <w:rsid w:val="008263A7"/>
    <w:rsid w:val="00826490"/>
    <w:rsid w:val="008533CC"/>
    <w:rsid w:val="00853831"/>
    <w:rsid w:val="0085490E"/>
    <w:rsid w:val="0085508D"/>
    <w:rsid w:val="008662F0"/>
    <w:rsid w:val="008967F0"/>
    <w:rsid w:val="008A07BD"/>
    <w:rsid w:val="008B4F7A"/>
    <w:rsid w:val="008C1421"/>
    <w:rsid w:val="008C249F"/>
    <w:rsid w:val="008C2FAC"/>
    <w:rsid w:val="008D11E0"/>
    <w:rsid w:val="008E3F07"/>
    <w:rsid w:val="008E633D"/>
    <w:rsid w:val="009121C1"/>
    <w:rsid w:val="00923592"/>
    <w:rsid w:val="009246DF"/>
    <w:rsid w:val="00933614"/>
    <w:rsid w:val="00935BA2"/>
    <w:rsid w:val="00936C93"/>
    <w:rsid w:val="009545F4"/>
    <w:rsid w:val="00957BBD"/>
    <w:rsid w:val="009817C9"/>
    <w:rsid w:val="009968DF"/>
    <w:rsid w:val="009C7F5D"/>
    <w:rsid w:val="009E22CA"/>
    <w:rsid w:val="009E6D66"/>
    <w:rsid w:val="009F0D2E"/>
    <w:rsid w:val="00A03A85"/>
    <w:rsid w:val="00A069CE"/>
    <w:rsid w:val="00A10C4E"/>
    <w:rsid w:val="00A12D0A"/>
    <w:rsid w:val="00A2390C"/>
    <w:rsid w:val="00A36395"/>
    <w:rsid w:val="00A40A03"/>
    <w:rsid w:val="00A472E4"/>
    <w:rsid w:val="00A75E63"/>
    <w:rsid w:val="00A8034D"/>
    <w:rsid w:val="00A94206"/>
    <w:rsid w:val="00AA4DAC"/>
    <w:rsid w:val="00AA7520"/>
    <w:rsid w:val="00AC0D4F"/>
    <w:rsid w:val="00AD2CF9"/>
    <w:rsid w:val="00AD3F2A"/>
    <w:rsid w:val="00AE507E"/>
    <w:rsid w:val="00B00C67"/>
    <w:rsid w:val="00B051F8"/>
    <w:rsid w:val="00B127FC"/>
    <w:rsid w:val="00B23EB2"/>
    <w:rsid w:val="00B277AC"/>
    <w:rsid w:val="00B27E80"/>
    <w:rsid w:val="00B33737"/>
    <w:rsid w:val="00B52091"/>
    <w:rsid w:val="00B70CF7"/>
    <w:rsid w:val="00B765CF"/>
    <w:rsid w:val="00B86C0E"/>
    <w:rsid w:val="00BA2A3B"/>
    <w:rsid w:val="00BA4818"/>
    <w:rsid w:val="00BA4D82"/>
    <w:rsid w:val="00BA6438"/>
    <w:rsid w:val="00BB1528"/>
    <w:rsid w:val="00BB1871"/>
    <w:rsid w:val="00BB48D1"/>
    <w:rsid w:val="00BB6457"/>
    <w:rsid w:val="00BC2FD3"/>
    <w:rsid w:val="00BC582C"/>
    <w:rsid w:val="00BC600B"/>
    <w:rsid w:val="00BD26A8"/>
    <w:rsid w:val="00BF7FD5"/>
    <w:rsid w:val="00C00C15"/>
    <w:rsid w:val="00C26A50"/>
    <w:rsid w:val="00C26D28"/>
    <w:rsid w:val="00C27980"/>
    <w:rsid w:val="00C34C8D"/>
    <w:rsid w:val="00C35E5D"/>
    <w:rsid w:val="00C4454F"/>
    <w:rsid w:val="00C53A73"/>
    <w:rsid w:val="00C66A55"/>
    <w:rsid w:val="00C75288"/>
    <w:rsid w:val="00C80D98"/>
    <w:rsid w:val="00C86D1F"/>
    <w:rsid w:val="00CB5988"/>
    <w:rsid w:val="00CC227B"/>
    <w:rsid w:val="00CC36D6"/>
    <w:rsid w:val="00CD3991"/>
    <w:rsid w:val="00CE2BB4"/>
    <w:rsid w:val="00D00ACA"/>
    <w:rsid w:val="00D04DD7"/>
    <w:rsid w:val="00D32064"/>
    <w:rsid w:val="00D528F2"/>
    <w:rsid w:val="00D54076"/>
    <w:rsid w:val="00D65936"/>
    <w:rsid w:val="00D7155A"/>
    <w:rsid w:val="00D85E3A"/>
    <w:rsid w:val="00DB35EC"/>
    <w:rsid w:val="00DB4771"/>
    <w:rsid w:val="00DC153E"/>
    <w:rsid w:val="00DD3C46"/>
    <w:rsid w:val="00DD5FE2"/>
    <w:rsid w:val="00DE3A51"/>
    <w:rsid w:val="00DE77AD"/>
    <w:rsid w:val="00DF3F23"/>
    <w:rsid w:val="00E350C0"/>
    <w:rsid w:val="00E44310"/>
    <w:rsid w:val="00E44865"/>
    <w:rsid w:val="00E72F07"/>
    <w:rsid w:val="00E84396"/>
    <w:rsid w:val="00E85C24"/>
    <w:rsid w:val="00EA0911"/>
    <w:rsid w:val="00EA4219"/>
    <w:rsid w:val="00EB291E"/>
    <w:rsid w:val="00EB4CCF"/>
    <w:rsid w:val="00EC1A60"/>
    <w:rsid w:val="00ED48AC"/>
    <w:rsid w:val="00EE11DB"/>
    <w:rsid w:val="00EE3EFA"/>
    <w:rsid w:val="00EE6F33"/>
    <w:rsid w:val="00EF1F6F"/>
    <w:rsid w:val="00EF3DE0"/>
    <w:rsid w:val="00F01B34"/>
    <w:rsid w:val="00F31CD6"/>
    <w:rsid w:val="00F3692C"/>
    <w:rsid w:val="00F45985"/>
    <w:rsid w:val="00F4698A"/>
    <w:rsid w:val="00F51447"/>
    <w:rsid w:val="00F62AA0"/>
    <w:rsid w:val="00F67202"/>
    <w:rsid w:val="00F74D55"/>
    <w:rsid w:val="00F77F80"/>
    <w:rsid w:val="00F83BDA"/>
    <w:rsid w:val="00F94379"/>
    <w:rsid w:val="00FA2F6D"/>
    <w:rsid w:val="00FA4F36"/>
    <w:rsid w:val="00FD3F27"/>
    <w:rsid w:val="00FD65DE"/>
    <w:rsid w:val="00FD7ADE"/>
    <w:rsid w:val="00FE1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453FF-17D2-4D40-BFB0-D0C0641D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98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5988"/>
    <w:pPr>
      <w:jc w:val="both"/>
    </w:pPr>
    <w:rPr>
      <w:b/>
      <w:color w:val="0000FF"/>
      <w:lang w:val="sr-Cyrl-CS"/>
    </w:rPr>
  </w:style>
  <w:style w:type="character" w:customStyle="1" w:styleId="BodyTextChar">
    <w:name w:val="Body Text Char"/>
    <w:link w:val="BodyText"/>
    <w:rsid w:val="00CB5988"/>
    <w:rPr>
      <w:rFonts w:ascii="Times New Roman" w:eastAsia="Times New Roman" w:hAnsi="Times New Roman" w:cs="Times New Roman"/>
      <w:b/>
      <w:color w:val="0000FF"/>
      <w:sz w:val="24"/>
      <w:szCs w:val="24"/>
      <w:lang w:val="sr-Cyrl-CS"/>
    </w:rPr>
  </w:style>
  <w:style w:type="paragraph" w:styleId="ListParagraph">
    <w:name w:val="List Paragraph"/>
    <w:basedOn w:val="Normal"/>
    <w:uiPriority w:val="34"/>
    <w:qFormat/>
    <w:rsid w:val="002C395E"/>
    <w:pPr>
      <w:ind w:left="720"/>
      <w:contextualSpacing/>
    </w:pPr>
  </w:style>
  <w:style w:type="table" w:styleId="TableGrid">
    <w:name w:val="Table Grid"/>
    <w:basedOn w:val="TableNormal"/>
    <w:uiPriority w:val="59"/>
    <w:rsid w:val="00814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383E"/>
    <w:rPr>
      <w:rFonts w:ascii="Tahoma" w:hAnsi="Tahoma" w:cs="Tahoma"/>
      <w:sz w:val="16"/>
      <w:szCs w:val="16"/>
    </w:rPr>
  </w:style>
  <w:style w:type="character" w:customStyle="1" w:styleId="BalloonTextChar">
    <w:name w:val="Balloon Text Char"/>
    <w:link w:val="BalloonText"/>
    <w:uiPriority w:val="99"/>
    <w:semiHidden/>
    <w:rsid w:val="0041383E"/>
    <w:rPr>
      <w:rFonts w:ascii="Tahoma" w:eastAsia="Times New Roman" w:hAnsi="Tahoma" w:cs="Tahoma"/>
      <w:sz w:val="16"/>
      <w:szCs w:val="16"/>
      <w:lang w:val="en-US"/>
    </w:rPr>
  </w:style>
  <w:style w:type="character" w:styleId="Strong">
    <w:name w:val="Strong"/>
    <w:basedOn w:val="DefaultParagraphFont"/>
    <w:uiPriority w:val="22"/>
    <w:qFormat/>
    <w:rsid w:val="00A03A85"/>
    <w:rPr>
      <w:b/>
      <w:bCs/>
    </w:rPr>
  </w:style>
  <w:style w:type="paragraph" w:styleId="NoSpacing">
    <w:name w:val="No Spacing"/>
    <w:uiPriority w:val="1"/>
    <w:qFormat/>
    <w:rsid w:val="002D04C1"/>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На основу Решења о банкротству  стечајног судије Привредног суда у Суботици, број предмета Ст</vt:lpstr>
    </vt:vector>
  </TitlesOfParts>
  <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Решења о банкротству  стечајног судије Привредног суда у Суботици, број предмета Ст</dc:title>
  <dc:creator>zds-ogranak</dc:creator>
  <cp:lastModifiedBy>Bap elektro</cp:lastModifiedBy>
  <cp:revision>2</cp:revision>
  <cp:lastPrinted>2020-01-24T12:50:00Z</cp:lastPrinted>
  <dcterms:created xsi:type="dcterms:W3CDTF">2020-08-19T16:30:00Z</dcterms:created>
  <dcterms:modified xsi:type="dcterms:W3CDTF">2020-08-19T16:30:00Z</dcterms:modified>
</cp:coreProperties>
</file>